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A2304E" w14:textId="669F7607" w:rsidR="00424282" w:rsidRPr="00D4249E" w:rsidRDefault="00A327DE" w:rsidP="00D4249E">
      <w:pPr>
        <w:spacing w:after="0" w:line="240" w:lineRule="auto"/>
        <w:rPr>
          <w:b/>
          <w:color w:val="808080" w:themeColor="background1" w:themeShade="80"/>
          <w:sz w:val="16"/>
          <w:szCs w:val="16"/>
        </w:rPr>
      </w:pPr>
      <w:bookmarkStart w:id="0" w:name="_Toc514844113"/>
      <w:bookmarkStart w:id="1" w:name="_Toc514844351"/>
      <w:bookmarkStart w:id="2" w:name="_Toc514852214"/>
      <w:bookmarkStart w:id="3" w:name="_Toc516132378"/>
      <w:bookmarkStart w:id="4" w:name="_Toc519496219"/>
      <w:r w:rsidRPr="00A327DE">
        <w:rPr>
          <w:b/>
          <w:color w:val="595959" w:themeColor="text1" w:themeTint="A6"/>
          <w:sz w:val="44"/>
          <w:szCs w:val="44"/>
        </w:rPr>
        <w:drawing>
          <wp:anchor distT="0" distB="0" distL="114300" distR="114300" simplePos="0" relativeHeight="251670528" behindDoc="0" locked="0" layoutInCell="1" allowOverlap="1" wp14:anchorId="6239EF03" wp14:editId="14B4294D">
            <wp:simplePos x="0" y="0"/>
            <wp:positionH relativeFrom="column">
              <wp:posOffset>4668520</wp:posOffset>
            </wp:positionH>
            <wp:positionV relativeFrom="paragraph">
              <wp:posOffset>-171450</wp:posOffset>
            </wp:positionV>
            <wp:extent cx="2359090" cy="436209"/>
            <wp:effectExtent l="0" t="0" r="3175" b="0"/>
            <wp:wrapNone/>
            <wp:docPr id="1943052104" name="Picture 1" descr="A blue and white sign&#10;&#10;Description automatically generate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052104" name="Picture 1" descr="A blue and white sign&#10;&#10;Description automatically generated">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2359090" cy="436209"/>
                    </a:xfrm>
                    <a:prstGeom prst="rect">
                      <a:avLst/>
                    </a:prstGeom>
                  </pic:spPr>
                </pic:pic>
              </a:graphicData>
            </a:graphic>
            <wp14:sizeRelH relativeFrom="page">
              <wp14:pctWidth>0</wp14:pctWidth>
            </wp14:sizeRelH>
            <wp14:sizeRelV relativeFrom="page">
              <wp14:pctHeight>0</wp14:pctHeight>
            </wp14:sizeRelV>
          </wp:anchor>
        </w:drawing>
      </w:r>
    </w:p>
    <w:bookmarkEnd w:id="0"/>
    <w:bookmarkEnd w:id="1"/>
    <w:bookmarkEnd w:id="2"/>
    <w:bookmarkEnd w:id="3"/>
    <w:bookmarkEnd w:id="4"/>
    <w:p w14:paraId="4123F515" w14:textId="3B3CCA4F" w:rsidR="00C805C2" w:rsidRPr="002A34CB" w:rsidRDefault="00F82249" w:rsidP="00424282">
      <w:pPr>
        <w:spacing w:after="0" w:line="240" w:lineRule="auto"/>
        <w:rPr>
          <w:b/>
          <w:color w:val="595959" w:themeColor="text1" w:themeTint="A6"/>
          <w:sz w:val="44"/>
          <w:szCs w:val="44"/>
        </w:rPr>
      </w:pPr>
      <w:r>
        <w:rPr>
          <w:b/>
          <w:color w:val="595959" w:themeColor="text1" w:themeTint="A6"/>
          <w:sz w:val="44"/>
          <w:szCs w:val="44"/>
        </w:rPr>
        <w:t xml:space="preserve">PDF </w:t>
      </w:r>
      <w:r w:rsidR="005A6F9F">
        <w:rPr>
          <w:b/>
          <w:color w:val="595959" w:themeColor="text1" w:themeTint="A6"/>
          <w:sz w:val="44"/>
          <w:szCs w:val="44"/>
        </w:rPr>
        <w:t>Music and Arts Event</w:t>
      </w:r>
      <w:r w:rsidR="000F55F1">
        <w:rPr>
          <w:b/>
          <w:color w:val="595959" w:themeColor="text1" w:themeTint="A6"/>
          <w:sz w:val="44"/>
          <w:szCs w:val="44"/>
        </w:rPr>
        <w:t xml:space="preserve"> Proposal </w:t>
      </w:r>
      <w:r w:rsidR="00083680">
        <w:rPr>
          <w:b/>
          <w:color w:val="595959" w:themeColor="text1" w:themeTint="A6"/>
          <w:sz w:val="44"/>
          <w:szCs w:val="44"/>
        </w:rPr>
        <w:br/>
      </w:r>
      <w:r w:rsidR="000F55F1">
        <w:rPr>
          <w:b/>
          <w:color w:val="595959" w:themeColor="text1" w:themeTint="A6"/>
          <w:sz w:val="44"/>
          <w:szCs w:val="44"/>
        </w:rPr>
        <w:t>Template</w:t>
      </w:r>
      <w:r w:rsidR="00C35E4A">
        <w:rPr>
          <w:b/>
          <w:color w:val="595959" w:themeColor="text1" w:themeTint="A6"/>
          <w:sz w:val="44"/>
          <w:szCs w:val="44"/>
        </w:rPr>
        <w:t xml:space="preserve"> Example</w:t>
      </w:r>
      <w:r w:rsidR="0041787E" w:rsidRPr="002A34CB">
        <w:rPr>
          <w:b/>
          <w:color w:val="595959" w:themeColor="text1" w:themeTint="A6"/>
          <w:sz w:val="44"/>
          <w:szCs w:val="44"/>
        </w:rPr>
        <w:t xml:space="preserve"> </w:t>
      </w:r>
      <w:r w:rsidR="002A34CB">
        <w:rPr>
          <w:b/>
          <w:color w:val="595959" w:themeColor="text1" w:themeTint="A6"/>
          <w:sz w:val="44"/>
          <w:szCs w:val="44"/>
        </w:rPr>
        <w:br/>
      </w:r>
    </w:p>
    <w:p w14:paraId="1B7DEAD1" w14:textId="5A86012C" w:rsidR="00C805C2" w:rsidRPr="006A0235" w:rsidRDefault="00C805C2" w:rsidP="00C805C2">
      <w:pPr>
        <w:rPr>
          <w:b/>
          <w:color w:val="808080" w:themeColor="background1" w:themeShade="80"/>
          <w:sz w:val="10"/>
          <w:szCs w:val="18"/>
        </w:rPr>
      </w:pPr>
    </w:p>
    <w:p w14:paraId="276DA754" w14:textId="5B2C203D" w:rsidR="000F6E6F" w:rsidRDefault="00C35E4A" w:rsidP="000F6E6F">
      <w:pPr>
        <w:pStyle w:val="NoSpacing"/>
        <w:spacing w:after="100" w:afterAutospacing="1"/>
        <w:rPr>
          <w:rFonts w:ascii="Century Gothic" w:hAnsi="Century Gothic"/>
          <w:color w:val="595959" w:themeColor="text1" w:themeTint="A6"/>
          <w:sz w:val="72"/>
          <w:szCs w:val="72"/>
        </w:rPr>
      </w:pPr>
      <w:r>
        <w:rPr>
          <w:rFonts w:ascii="Century Gothic" w:hAnsi="Century Gothic"/>
          <w:color w:val="595959" w:themeColor="text1" w:themeTint="A6"/>
          <w:sz w:val="72"/>
          <w:szCs w:val="72"/>
        </w:rPr>
        <w:t>RHYTHM AND HUES: A Fusion of Art and Music</w:t>
      </w:r>
    </w:p>
    <w:p w14:paraId="65B3AFCE" w14:textId="76B5F12F" w:rsidR="00F82249" w:rsidRDefault="00C35E4A" w:rsidP="000F6E6F">
      <w:pPr>
        <w:pStyle w:val="NoSpacing"/>
        <w:spacing w:after="100" w:afterAutospacing="1"/>
        <w:rPr>
          <w:rFonts w:ascii="Century Gothic" w:hAnsi="Century Gothic"/>
          <w:i/>
          <w:iCs/>
          <w:color w:val="595959" w:themeColor="text1" w:themeTint="A6"/>
          <w:sz w:val="40"/>
          <w:szCs w:val="40"/>
        </w:rPr>
      </w:pPr>
      <w:r w:rsidRPr="00C35E4A">
        <w:rPr>
          <w:rFonts w:ascii="Century Gothic" w:hAnsi="Century Gothic"/>
          <w:i/>
          <w:iCs/>
          <w:color w:val="595959" w:themeColor="text1" w:themeTint="A6"/>
          <w:sz w:val="40"/>
          <w:szCs w:val="40"/>
        </w:rPr>
        <w:t>Envisioning a harmonious blend of melody and color</w:t>
      </w:r>
    </w:p>
    <w:p w14:paraId="69F61516" w14:textId="3CF29D39" w:rsidR="005D20BE" w:rsidRDefault="00C35E4A" w:rsidP="000F6E6F">
      <w:pPr>
        <w:pStyle w:val="NoSpacing"/>
        <w:spacing w:after="100" w:afterAutospacing="1"/>
        <w:rPr>
          <w:rFonts w:ascii="Century Gothic" w:hAnsi="Century Gothic"/>
          <w:i/>
          <w:iCs/>
          <w:color w:val="595959" w:themeColor="text1" w:themeTint="A6"/>
          <w:sz w:val="44"/>
          <w:szCs w:val="44"/>
        </w:rPr>
      </w:pPr>
      <w:r>
        <w:rPr>
          <w:rFonts w:ascii="Century Gothic" w:hAnsi="Century Gothic"/>
          <w:i/>
          <w:iCs/>
          <w:noProof/>
          <w:color w:val="595959" w:themeColor="text1" w:themeTint="A6"/>
          <w:sz w:val="44"/>
          <w:szCs w:val="44"/>
        </w:rPr>
        <w:drawing>
          <wp:anchor distT="0" distB="0" distL="114300" distR="114300" simplePos="0" relativeHeight="251669504" behindDoc="1" locked="0" layoutInCell="1" allowOverlap="1" wp14:anchorId="6FFFC698" wp14:editId="42866501">
            <wp:simplePos x="0" y="0"/>
            <wp:positionH relativeFrom="column">
              <wp:posOffset>360045</wp:posOffset>
            </wp:positionH>
            <wp:positionV relativeFrom="paragraph">
              <wp:posOffset>125095</wp:posOffset>
            </wp:positionV>
            <wp:extent cx="5800725" cy="2558415"/>
            <wp:effectExtent l="0" t="0" r="9525" b="0"/>
            <wp:wrapTight wrapText="bothSides">
              <wp:wrapPolygon edited="0">
                <wp:start x="0" y="0"/>
                <wp:lineTo x="0" y="21391"/>
                <wp:lineTo x="21565" y="21391"/>
                <wp:lineTo x="21565" y="0"/>
                <wp:lineTo x="0" y="0"/>
              </wp:wrapPolygon>
            </wp:wrapTight>
            <wp:docPr id="1665196835" name="Picture 3" descr="Crowd with disco l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196835" name="Picture 1665196835" descr="Crowd with disco lights"/>
                    <pic:cNvPicPr/>
                  </pic:nvPicPr>
                  <pic:blipFill rotWithShape="1">
                    <a:blip r:embed="rId10" cstate="print">
                      <a:extLst>
                        <a:ext uri="{28A0092B-C50C-407E-A947-70E740481C1C}">
                          <a14:useLocalDpi xmlns:a14="http://schemas.microsoft.com/office/drawing/2010/main" val="0"/>
                        </a:ext>
                      </a:extLst>
                    </a:blip>
                    <a:srcRect t="33823"/>
                    <a:stretch/>
                  </pic:blipFill>
                  <pic:spPr bwMode="auto">
                    <a:xfrm>
                      <a:off x="0" y="0"/>
                      <a:ext cx="5800725" cy="2558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5925B9" w14:textId="17B67B1C" w:rsidR="005D20BE" w:rsidRDefault="005D20BE" w:rsidP="000F6E6F">
      <w:pPr>
        <w:pStyle w:val="NoSpacing"/>
        <w:spacing w:after="100" w:afterAutospacing="1"/>
        <w:rPr>
          <w:rFonts w:ascii="Century Gothic" w:hAnsi="Century Gothic"/>
          <w:color w:val="595959" w:themeColor="text1" w:themeTint="A6"/>
          <w:sz w:val="44"/>
          <w:szCs w:val="44"/>
        </w:rPr>
      </w:pPr>
    </w:p>
    <w:p w14:paraId="5E5FF900" w14:textId="338969C3" w:rsidR="005D20BE" w:rsidRDefault="005D20BE" w:rsidP="000F6E6F">
      <w:pPr>
        <w:pStyle w:val="NoSpacing"/>
        <w:spacing w:after="100" w:afterAutospacing="1"/>
        <w:rPr>
          <w:rFonts w:ascii="Century Gothic" w:hAnsi="Century Gothic"/>
          <w:color w:val="595959" w:themeColor="text1" w:themeTint="A6"/>
          <w:sz w:val="44"/>
          <w:szCs w:val="44"/>
        </w:rPr>
      </w:pPr>
    </w:p>
    <w:p w14:paraId="14B5C354" w14:textId="532DFD2D" w:rsidR="005D20BE" w:rsidRPr="005D20BE" w:rsidRDefault="005D20BE" w:rsidP="000F6E6F">
      <w:pPr>
        <w:pStyle w:val="NoSpacing"/>
        <w:spacing w:after="100" w:afterAutospacing="1"/>
        <w:rPr>
          <w:rFonts w:ascii="Century Gothic" w:hAnsi="Century Gothic"/>
          <w:color w:val="595959" w:themeColor="text1" w:themeTint="A6"/>
          <w:sz w:val="44"/>
          <w:szCs w:val="44"/>
        </w:rPr>
      </w:pPr>
    </w:p>
    <w:p w14:paraId="63F8D1BD" w14:textId="05A5C5ED" w:rsidR="00A670E4" w:rsidRDefault="00A670E4" w:rsidP="000F6E6F">
      <w:pPr>
        <w:pStyle w:val="NoSpacing"/>
        <w:spacing w:before="40" w:after="40"/>
        <w:rPr>
          <w:rFonts w:ascii="Century Gothic" w:hAnsi="Century Gothic"/>
          <w:color w:val="595959" w:themeColor="text1" w:themeTint="A6"/>
          <w:sz w:val="48"/>
          <w:szCs w:val="48"/>
        </w:rPr>
      </w:pPr>
    </w:p>
    <w:p w14:paraId="6603469C" w14:textId="246B4764" w:rsidR="000F6E6F" w:rsidRDefault="000F6E6F" w:rsidP="000F6E6F">
      <w:pPr>
        <w:pStyle w:val="NoSpacing"/>
        <w:spacing w:before="40" w:after="40"/>
        <w:rPr>
          <w:rFonts w:ascii="Century Gothic" w:hAnsi="Century Gothic"/>
          <w:color w:val="44546A" w:themeColor="text2"/>
          <w:sz w:val="28"/>
          <w:szCs w:val="28"/>
        </w:rPr>
      </w:pPr>
    </w:p>
    <w:p w14:paraId="26B8CCA1" w14:textId="0F74836B" w:rsidR="000F6E6F" w:rsidRDefault="000F6E6F" w:rsidP="000F6E6F">
      <w:pPr>
        <w:pStyle w:val="NoSpacing"/>
        <w:spacing w:before="40" w:after="40"/>
        <w:rPr>
          <w:rFonts w:ascii="Century Gothic" w:hAnsi="Century Gothic"/>
          <w:color w:val="44546A" w:themeColor="text2"/>
          <w:sz w:val="28"/>
          <w:szCs w:val="28"/>
        </w:rPr>
      </w:pPr>
    </w:p>
    <w:tbl>
      <w:tblPr>
        <w:tblStyle w:val="TableGrid"/>
        <w:tblW w:w="0" w:type="auto"/>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2610"/>
        <w:gridCol w:w="7740"/>
      </w:tblGrid>
      <w:tr w:rsidR="005D20BE" w14:paraId="5FE9D538" w14:textId="77777777" w:rsidTr="003A729B">
        <w:trPr>
          <w:trHeight w:val="432"/>
        </w:trPr>
        <w:tc>
          <w:tcPr>
            <w:tcW w:w="2610" w:type="dxa"/>
            <w:shd w:val="clear" w:color="auto" w:fill="FAF9D3"/>
            <w:vAlign w:val="center"/>
          </w:tcPr>
          <w:p w14:paraId="584B5298" w14:textId="77777777" w:rsidR="005D20BE" w:rsidRPr="002E2597" w:rsidRDefault="005D20BE" w:rsidP="003D7578">
            <w:pPr>
              <w:ind w:left="71" w:right="130"/>
              <w:jc w:val="right"/>
              <w:rPr>
                <w:iCs/>
                <w:color w:val="000000" w:themeColor="text1"/>
                <w:sz w:val="20"/>
                <w:szCs w:val="20"/>
              </w:rPr>
            </w:pPr>
            <w:r>
              <w:rPr>
                <w:iCs/>
                <w:color w:val="000000" w:themeColor="text1"/>
                <w:sz w:val="20"/>
                <w:szCs w:val="20"/>
              </w:rPr>
              <w:t>EVENT NAME</w:t>
            </w:r>
          </w:p>
        </w:tc>
        <w:tc>
          <w:tcPr>
            <w:tcW w:w="7740" w:type="dxa"/>
            <w:shd w:val="clear" w:color="auto" w:fill="FFFFFF" w:themeFill="background1"/>
            <w:vAlign w:val="center"/>
          </w:tcPr>
          <w:p w14:paraId="5CAC7AA4" w14:textId="24440E04" w:rsidR="005D20BE" w:rsidRDefault="00112262" w:rsidP="003D7578">
            <w:pPr>
              <w:rPr>
                <w:iCs/>
                <w:color w:val="000000" w:themeColor="text1"/>
                <w:sz w:val="20"/>
                <w:szCs w:val="20"/>
              </w:rPr>
            </w:pPr>
            <w:r>
              <w:rPr>
                <w:iCs/>
                <w:color w:val="000000" w:themeColor="text1"/>
                <w:sz w:val="20"/>
                <w:szCs w:val="20"/>
              </w:rPr>
              <w:t>Rhythm and Hues Festival</w:t>
            </w:r>
          </w:p>
        </w:tc>
      </w:tr>
      <w:tr w:rsidR="005D20BE" w14:paraId="5C39BBB2" w14:textId="77777777" w:rsidTr="003A729B">
        <w:trPr>
          <w:trHeight w:val="432"/>
        </w:trPr>
        <w:tc>
          <w:tcPr>
            <w:tcW w:w="2610" w:type="dxa"/>
            <w:shd w:val="clear" w:color="auto" w:fill="FAF9D3"/>
            <w:vAlign w:val="center"/>
          </w:tcPr>
          <w:p w14:paraId="28A5B7E9" w14:textId="7E84F971" w:rsidR="005D20BE" w:rsidRDefault="005D20BE" w:rsidP="003D7578">
            <w:pPr>
              <w:ind w:left="71" w:right="130"/>
              <w:jc w:val="right"/>
              <w:rPr>
                <w:iCs/>
                <w:color w:val="000000" w:themeColor="text1"/>
                <w:sz w:val="20"/>
                <w:szCs w:val="20"/>
              </w:rPr>
            </w:pPr>
            <w:r>
              <w:rPr>
                <w:iCs/>
                <w:color w:val="000000" w:themeColor="text1"/>
                <w:sz w:val="20"/>
                <w:szCs w:val="20"/>
              </w:rPr>
              <w:t>DATE OF PROPOSAL SUBMISSION</w:t>
            </w:r>
          </w:p>
        </w:tc>
        <w:tc>
          <w:tcPr>
            <w:tcW w:w="7740" w:type="dxa"/>
            <w:shd w:val="clear" w:color="auto" w:fill="FFFFFF" w:themeFill="background1"/>
            <w:vAlign w:val="center"/>
          </w:tcPr>
          <w:p w14:paraId="788D3511" w14:textId="4F280E48" w:rsidR="005D20BE" w:rsidRDefault="00112262" w:rsidP="003D7578">
            <w:pPr>
              <w:rPr>
                <w:iCs/>
                <w:color w:val="000000" w:themeColor="text1"/>
                <w:sz w:val="20"/>
                <w:szCs w:val="20"/>
              </w:rPr>
            </w:pPr>
            <w:r>
              <w:rPr>
                <w:iCs/>
                <w:color w:val="000000" w:themeColor="text1"/>
                <w:sz w:val="20"/>
                <w:szCs w:val="20"/>
              </w:rPr>
              <w:t>January 15, 20XX</w:t>
            </w:r>
          </w:p>
        </w:tc>
      </w:tr>
      <w:tr w:rsidR="005D20BE" w14:paraId="02A18089" w14:textId="77777777" w:rsidTr="003A729B">
        <w:trPr>
          <w:trHeight w:val="432"/>
        </w:trPr>
        <w:tc>
          <w:tcPr>
            <w:tcW w:w="2610" w:type="dxa"/>
            <w:shd w:val="clear" w:color="auto" w:fill="FAF9D3"/>
            <w:vAlign w:val="center"/>
          </w:tcPr>
          <w:p w14:paraId="2DE27282" w14:textId="693E0F0F" w:rsidR="005D20BE" w:rsidRDefault="005D20BE" w:rsidP="003D7578">
            <w:pPr>
              <w:ind w:left="71" w:right="130"/>
              <w:jc w:val="right"/>
              <w:rPr>
                <w:iCs/>
                <w:color w:val="000000" w:themeColor="text1"/>
                <w:sz w:val="20"/>
                <w:szCs w:val="20"/>
              </w:rPr>
            </w:pPr>
            <w:r>
              <w:rPr>
                <w:iCs/>
                <w:color w:val="000000" w:themeColor="text1"/>
                <w:sz w:val="20"/>
                <w:szCs w:val="20"/>
              </w:rPr>
              <w:t>PREPARED FOR</w:t>
            </w:r>
          </w:p>
        </w:tc>
        <w:tc>
          <w:tcPr>
            <w:tcW w:w="7740" w:type="dxa"/>
            <w:shd w:val="clear" w:color="auto" w:fill="FFFFFF" w:themeFill="background1"/>
            <w:vAlign w:val="center"/>
          </w:tcPr>
          <w:p w14:paraId="634FACB5" w14:textId="61E7CD19" w:rsidR="005D20BE" w:rsidRDefault="00A327DE" w:rsidP="003D7578">
            <w:pPr>
              <w:rPr>
                <w:iCs/>
                <w:color w:val="000000" w:themeColor="text1"/>
                <w:sz w:val="20"/>
                <w:szCs w:val="20"/>
              </w:rPr>
            </w:pPr>
            <w:r>
              <w:rPr>
                <w:noProof/>
                <w:color w:val="44546A" w:themeColor="text2"/>
                <w:sz w:val="28"/>
                <w:szCs w:val="28"/>
              </w:rPr>
              <w:drawing>
                <wp:anchor distT="0" distB="0" distL="114300" distR="114300" simplePos="0" relativeHeight="251668480" behindDoc="1" locked="0" layoutInCell="1" allowOverlap="1" wp14:anchorId="652E6C8F" wp14:editId="7FC16AE2">
                  <wp:simplePos x="0" y="0"/>
                  <wp:positionH relativeFrom="column">
                    <wp:posOffset>-4847590</wp:posOffset>
                  </wp:positionH>
                  <wp:positionV relativeFrom="paragraph">
                    <wp:posOffset>-7068185</wp:posOffset>
                  </wp:positionV>
                  <wp:extent cx="12071985" cy="9077960"/>
                  <wp:effectExtent l="0" t="7937" r="0" b="0"/>
                  <wp:wrapNone/>
                  <wp:docPr id="1675050818" name="Picture 2" descr="A close up of colorful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050818" name="Picture 2" descr="A close up of colorful lines&#10;&#10;Description automatically generated"/>
                          <pic:cNvPicPr/>
                        </pic:nvPicPr>
                        <pic:blipFill>
                          <a:blip r:embed="rId11">
                            <a:alphaModFix amt="16000"/>
                            <a:extLst>
                              <a:ext uri="{28A0092B-C50C-407E-A947-70E740481C1C}">
                                <a14:useLocalDpi xmlns:a14="http://schemas.microsoft.com/office/drawing/2010/main" val="0"/>
                              </a:ext>
                            </a:extLst>
                          </a:blip>
                          <a:stretch>
                            <a:fillRect/>
                          </a:stretch>
                        </pic:blipFill>
                        <pic:spPr>
                          <a:xfrm rot="5400000">
                            <a:off x="0" y="0"/>
                            <a:ext cx="12071985" cy="9077960"/>
                          </a:xfrm>
                          <a:prstGeom prst="rect">
                            <a:avLst/>
                          </a:prstGeom>
                        </pic:spPr>
                      </pic:pic>
                    </a:graphicData>
                  </a:graphic>
                  <wp14:sizeRelH relativeFrom="margin">
                    <wp14:pctWidth>0</wp14:pctWidth>
                  </wp14:sizeRelH>
                  <wp14:sizeRelV relativeFrom="margin">
                    <wp14:pctHeight>0</wp14:pctHeight>
                  </wp14:sizeRelV>
                </wp:anchor>
              </w:drawing>
            </w:r>
            <w:r w:rsidR="00112262">
              <w:rPr>
                <w:iCs/>
                <w:color w:val="000000" w:themeColor="text1"/>
                <w:sz w:val="20"/>
                <w:szCs w:val="20"/>
              </w:rPr>
              <w:t>City Arts Council</w:t>
            </w:r>
          </w:p>
        </w:tc>
      </w:tr>
      <w:tr w:rsidR="005D20BE" w14:paraId="75011C2A" w14:textId="77777777" w:rsidTr="003A729B">
        <w:trPr>
          <w:trHeight w:val="432"/>
        </w:trPr>
        <w:tc>
          <w:tcPr>
            <w:tcW w:w="2610" w:type="dxa"/>
            <w:shd w:val="clear" w:color="auto" w:fill="FAF9D3"/>
            <w:vAlign w:val="center"/>
          </w:tcPr>
          <w:p w14:paraId="08CCC703" w14:textId="6185068B" w:rsidR="005D20BE" w:rsidRDefault="005D20BE" w:rsidP="003D7578">
            <w:pPr>
              <w:ind w:left="71" w:right="130"/>
              <w:jc w:val="right"/>
              <w:rPr>
                <w:iCs/>
                <w:color w:val="000000" w:themeColor="text1"/>
                <w:sz w:val="20"/>
                <w:szCs w:val="20"/>
              </w:rPr>
            </w:pPr>
            <w:r>
              <w:rPr>
                <w:iCs/>
                <w:color w:val="000000" w:themeColor="text1"/>
                <w:sz w:val="20"/>
                <w:szCs w:val="20"/>
              </w:rPr>
              <w:t>PREPARED BY</w:t>
            </w:r>
          </w:p>
        </w:tc>
        <w:tc>
          <w:tcPr>
            <w:tcW w:w="7740" w:type="dxa"/>
            <w:shd w:val="clear" w:color="auto" w:fill="FFFFFF" w:themeFill="background1"/>
            <w:vAlign w:val="center"/>
          </w:tcPr>
          <w:p w14:paraId="32FB7D42" w14:textId="75A17898" w:rsidR="005D20BE" w:rsidRDefault="00112262" w:rsidP="003D7578">
            <w:pPr>
              <w:rPr>
                <w:iCs/>
                <w:color w:val="000000" w:themeColor="text1"/>
                <w:sz w:val="20"/>
                <w:szCs w:val="20"/>
              </w:rPr>
            </w:pPr>
            <w:r>
              <w:rPr>
                <w:iCs/>
                <w:color w:val="000000" w:themeColor="text1"/>
                <w:sz w:val="20"/>
                <w:szCs w:val="20"/>
              </w:rPr>
              <w:t>Lori Garcia, Harmonic Events LLC</w:t>
            </w:r>
          </w:p>
        </w:tc>
      </w:tr>
    </w:tbl>
    <w:p w14:paraId="72D1D373" w14:textId="66BD9700" w:rsidR="001B18BA" w:rsidRPr="00083680" w:rsidRDefault="00F54A95" w:rsidP="00083680">
      <w:pPr>
        <w:rPr>
          <w:sz w:val="30"/>
          <w:szCs w:val="30"/>
        </w:rPr>
      </w:pPr>
      <w:r>
        <w:rPr>
          <w:color w:val="44546A" w:themeColor="text2"/>
          <w:sz w:val="28"/>
          <w:szCs w:val="28"/>
        </w:rPr>
        <w:br w:type="page"/>
      </w:r>
      <w:r w:rsidR="00F82249" w:rsidRPr="00083680">
        <w:rPr>
          <w:sz w:val="30"/>
          <w:szCs w:val="30"/>
        </w:rPr>
        <w:lastRenderedPageBreak/>
        <w:t>INTRODUCTION</w:t>
      </w:r>
    </w:p>
    <w:tbl>
      <w:tblPr>
        <w:tblStyle w:val="TableGrid"/>
        <w:tblW w:w="0" w:type="auto"/>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none" w:sz="0" w:space="0" w:color="auto"/>
          <w:insideV w:val="none" w:sz="0" w:space="0" w:color="auto"/>
        </w:tblBorders>
        <w:tblLook w:val="04A0" w:firstRow="1" w:lastRow="0" w:firstColumn="1" w:lastColumn="0" w:noHBand="0" w:noVBand="1"/>
      </w:tblPr>
      <w:tblGrid>
        <w:gridCol w:w="10350"/>
      </w:tblGrid>
      <w:tr w:rsidR="001B18BA" w14:paraId="600D7EA0" w14:textId="77777777" w:rsidTr="00124441">
        <w:trPr>
          <w:trHeight w:val="1578"/>
        </w:trPr>
        <w:tc>
          <w:tcPr>
            <w:tcW w:w="10350" w:type="dxa"/>
            <w:shd w:val="clear" w:color="auto" w:fill="FAF9D3"/>
          </w:tcPr>
          <w:p w14:paraId="76A9C501" w14:textId="77777777" w:rsidR="001B18BA" w:rsidRDefault="001B18BA" w:rsidP="00104AF3">
            <w:pPr>
              <w:rPr>
                <w:iCs/>
                <w:color w:val="000000" w:themeColor="text1"/>
                <w:sz w:val="20"/>
                <w:szCs w:val="20"/>
              </w:rPr>
            </w:pPr>
          </w:p>
          <w:p w14:paraId="69F7BCA9" w14:textId="08672872" w:rsidR="001B18BA" w:rsidRPr="002E2597" w:rsidRDefault="00CD6A71" w:rsidP="00083680">
            <w:pPr>
              <w:ind w:left="71" w:right="130"/>
              <w:rPr>
                <w:iCs/>
                <w:color w:val="000000" w:themeColor="text1"/>
                <w:sz w:val="20"/>
                <w:szCs w:val="20"/>
              </w:rPr>
            </w:pPr>
            <w:r w:rsidRPr="00CD6A71">
              <w:rPr>
                <w:iCs/>
                <w:color w:val="000000" w:themeColor="text1"/>
                <w:sz w:val="20"/>
                <w:szCs w:val="20"/>
              </w:rPr>
              <w:t>Welcome to "Rhythm and Hues," a proposal for a unique festival that combines exhilarating musical performances with captivating visual art displays. Designed for promoters and organizers of cultural events, this template outlines a comprehensive framework to ensure the successful execution of a culturally enriching festival.</w:t>
            </w:r>
          </w:p>
        </w:tc>
      </w:tr>
    </w:tbl>
    <w:p w14:paraId="00BFBB29" w14:textId="77777777" w:rsidR="001B18BA" w:rsidRDefault="001B18BA" w:rsidP="00F82249"/>
    <w:p w14:paraId="582031E2" w14:textId="6BE942CF" w:rsidR="00F82249" w:rsidRPr="009B3F85" w:rsidRDefault="00F82249" w:rsidP="00F82249">
      <w:pPr>
        <w:pStyle w:val="Heading1"/>
        <w:spacing w:line="240" w:lineRule="auto"/>
        <w:rPr>
          <w:szCs w:val="20"/>
        </w:rPr>
      </w:pPr>
      <w:r>
        <w:rPr>
          <w:szCs w:val="20"/>
        </w:rPr>
        <w:t>EVENT OVERVIEW</w:t>
      </w:r>
    </w:p>
    <w:tbl>
      <w:tblPr>
        <w:tblStyle w:val="TableGrid"/>
        <w:tblW w:w="0" w:type="auto"/>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2610"/>
        <w:gridCol w:w="7740"/>
      </w:tblGrid>
      <w:tr w:rsidR="00F82249" w14:paraId="03C659D9" w14:textId="414C592E" w:rsidTr="006C020E">
        <w:trPr>
          <w:trHeight w:val="696"/>
        </w:trPr>
        <w:tc>
          <w:tcPr>
            <w:tcW w:w="2610" w:type="dxa"/>
            <w:shd w:val="clear" w:color="auto" w:fill="FAF9D3"/>
            <w:vAlign w:val="center"/>
          </w:tcPr>
          <w:p w14:paraId="72CED4CB" w14:textId="06A35590" w:rsidR="00F82249" w:rsidRPr="002E2597" w:rsidRDefault="00F82249" w:rsidP="00F82249">
            <w:pPr>
              <w:ind w:left="71" w:right="130"/>
              <w:jc w:val="right"/>
              <w:rPr>
                <w:iCs/>
                <w:color w:val="000000" w:themeColor="text1"/>
                <w:sz w:val="20"/>
                <w:szCs w:val="20"/>
              </w:rPr>
            </w:pPr>
            <w:r>
              <w:rPr>
                <w:iCs/>
                <w:color w:val="000000" w:themeColor="text1"/>
                <w:sz w:val="20"/>
                <w:szCs w:val="20"/>
              </w:rPr>
              <w:t xml:space="preserve">EVENT </w:t>
            </w:r>
            <w:r w:rsidR="006D46B8">
              <w:rPr>
                <w:iCs/>
                <w:color w:val="000000" w:themeColor="text1"/>
                <w:sz w:val="20"/>
                <w:szCs w:val="20"/>
              </w:rPr>
              <w:t>CONCEPT AND THEME</w:t>
            </w:r>
          </w:p>
        </w:tc>
        <w:tc>
          <w:tcPr>
            <w:tcW w:w="7740" w:type="dxa"/>
            <w:shd w:val="clear" w:color="auto" w:fill="FFFFFF" w:themeFill="background1"/>
            <w:vAlign w:val="center"/>
          </w:tcPr>
          <w:p w14:paraId="290621F0" w14:textId="008CDD29" w:rsidR="00F82249" w:rsidRDefault="00650EBB" w:rsidP="00F82249">
            <w:pPr>
              <w:rPr>
                <w:iCs/>
                <w:color w:val="000000" w:themeColor="text1"/>
                <w:sz w:val="20"/>
                <w:szCs w:val="20"/>
              </w:rPr>
            </w:pPr>
            <w:r w:rsidRPr="00650EBB">
              <w:rPr>
                <w:iCs/>
                <w:color w:val="000000" w:themeColor="text1"/>
                <w:sz w:val="20"/>
                <w:szCs w:val="20"/>
              </w:rPr>
              <w:t>A two-day outdoor festival that blends live music performances with interactive art installations, creating a sensory experience that celebrates creativity and community.</w:t>
            </w:r>
          </w:p>
        </w:tc>
      </w:tr>
      <w:tr w:rsidR="00F82249" w14:paraId="00F37672" w14:textId="77777777" w:rsidTr="006C020E">
        <w:trPr>
          <w:trHeight w:val="696"/>
        </w:trPr>
        <w:tc>
          <w:tcPr>
            <w:tcW w:w="2610" w:type="dxa"/>
            <w:shd w:val="clear" w:color="auto" w:fill="FAF9D3"/>
            <w:vAlign w:val="center"/>
          </w:tcPr>
          <w:p w14:paraId="340AED13" w14:textId="3EB33CB9" w:rsidR="00F82249" w:rsidRDefault="00F82249" w:rsidP="00F82249">
            <w:pPr>
              <w:ind w:left="71" w:right="130"/>
              <w:jc w:val="right"/>
              <w:rPr>
                <w:iCs/>
                <w:color w:val="000000" w:themeColor="text1"/>
                <w:sz w:val="20"/>
                <w:szCs w:val="20"/>
              </w:rPr>
            </w:pPr>
            <w:r>
              <w:rPr>
                <w:iCs/>
                <w:color w:val="000000" w:themeColor="text1"/>
                <w:sz w:val="20"/>
                <w:szCs w:val="20"/>
              </w:rPr>
              <w:t>EVENT DATE(S)</w:t>
            </w:r>
          </w:p>
        </w:tc>
        <w:tc>
          <w:tcPr>
            <w:tcW w:w="7740" w:type="dxa"/>
            <w:shd w:val="clear" w:color="auto" w:fill="FFFFFF" w:themeFill="background1"/>
            <w:vAlign w:val="center"/>
          </w:tcPr>
          <w:p w14:paraId="2235B1D1" w14:textId="18D4AC82" w:rsidR="00F82249" w:rsidRDefault="00AA472E" w:rsidP="00F82249">
            <w:pPr>
              <w:rPr>
                <w:iCs/>
                <w:color w:val="000000" w:themeColor="text1"/>
                <w:sz w:val="20"/>
                <w:szCs w:val="20"/>
              </w:rPr>
            </w:pPr>
            <w:r>
              <w:rPr>
                <w:iCs/>
                <w:color w:val="000000" w:themeColor="text1"/>
                <w:sz w:val="20"/>
                <w:szCs w:val="20"/>
              </w:rPr>
              <w:t>July 14-15, 20XX</w:t>
            </w:r>
          </w:p>
        </w:tc>
      </w:tr>
      <w:tr w:rsidR="00F82249" w14:paraId="3F828683" w14:textId="77777777" w:rsidTr="006C020E">
        <w:trPr>
          <w:trHeight w:val="696"/>
        </w:trPr>
        <w:tc>
          <w:tcPr>
            <w:tcW w:w="2610" w:type="dxa"/>
            <w:shd w:val="clear" w:color="auto" w:fill="FAF9D3"/>
            <w:vAlign w:val="center"/>
          </w:tcPr>
          <w:p w14:paraId="64960CA4" w14:textId="37BA9872" w:rsidR="00F82249" w:rsidRDefault="00F82249" w:rsidP="00F82249">
            <w:pPr>
              <w:ind w:left="71" w:right="130"/>
              <w:jc w:val="right"/>
              <w:rPr>
                <w:iCs/>
                <w:color w:val="000000" w:themeColor="text1"/>
                <w:sz w:val="20"/>
                <w:szCs w:val="20"/>
              </w:rPr>
            </w:pPr>
            <w:r>
              <w:rPr>
                <w:iCs/>
                <w:color w:val="000000" w:themeColor="text1"/>
                <w:sz w:val="20"/>
                <w:szCs w:val="20"/>
              </w:rPr>
              <w:t>EVENT LOCATION</w:t>
            </w:r>
          </w:p>
        </w:tc>
        <w:tc>
          <w:tcPr>
            <w:tcW w:w="7740" w:type="dxa"/>
            <w:shd w:val="clear" w:color="auto" w:fill="FFFFFF" w:themeFill="background1"/>
            <w:vAlign w:val="center"/>
          </w:tcPr>
          <w:p w14:paraId="6B6FEA75" w14:textId="6284A56F" w:rsidR="00F82249" w:rsidRDefault="00B5768A" w:rsidP="00F82249">
            <w:pPr>
              <w:rPr>
                <w:iCs/>
                <w:color w:val="000000" w:themeColor="text1"/>
                <w:sz w:val="20"/>
                <w:szCs w:val="20"/>
              </w:rPr>
            </w:pPr>
            <w:r w:rsidRPr="00B5768A">
              <w:rPr>
                <w:iCs/>
                <w:color w:val="000000" w:themeColor="text1"/>
                <w:sz w:val="20"/>
                <w:szCs w:val="20"/>
              </w:rPr>
              <w:t>Greenfield Park, Downtown Metropolis</w:t>
            </w:r>
          </w:p>
        </w:tc>
      </w:tr>
      <w:tr w:rsidR="00F82249" w14:paraId="735E5F0C" w14:textId="77777777" w:rsidTr="006C020E">
        <w:trPr>
          <w:trHeight w:val="696"/>
        </w:trPr>
        <w:tc>
          <w:tcPr>
            <w:tcW w:w="2610" w:type="dxa"/>
            <w:shd w:val="clear" w:color="auto" w:fill="FAF9D3"/>
            <w:vAlign w:val="center"/>
          </w:tcPr>
          <w:p w14:paraId="14DB37AD" w14:textId="4A403AA7" w:rsidR="00F82249" w:rsidRDefault="002222A9" w:rsidP="00F82249">
            <w:pPr>
              <w:ind w:left="71" w:right="130"/>
              <w:jc w:val="right"/>
              <w:rPr>
                <w:iCs/>
                <w:color w:val="000000" w:themeColor="text1"/>
                <w:sz w:val="20"/>
                <w:szCs w:val="20"/>
              </w:rPr>
            </w:pPr>
            <w:r>
              <w:rPr>
                <w:iCs/>
                <w:color w:val="000000" w:themeColor="text1"/>
                <w:sz w:val="20"/>
                <w:szCs w:val="20"/>
              </w:rPr>
              <w:t xml:space="preserve">OBJECTIVES AND ARTISTIC </w:t>
            </w:r>
            <w:r w:rsidR="006D46B8">
              <w:rPr>
                <w:iCs/>
                <w:color w:val="000000" w:themeColor="text1"/>
                <w:sz w:val="20"/>
                <w:szCs w:val="20"/>
              </w:rPr>
              <w:t>VISION</w:t>
            </w:r>
          </w:p>
        </w:tc>
        <w:tc>
          <w:tcPr>
            <w:tcW w:w="7740" w:type="dxa"/>
            <w:shd w:val="clear" w:color="auto" w:fill="FFFFFF" w:themeFill="background1"/>
            <w:vAlign w:val="center"/>
          </w:tcPr>
          <w:p w14:paraId="38F39315" w14:textId="3A0E32C1" w:rsidR="00F82249" w:rsidRDefault="00862BF1" w:rsidP="00F82249">
            <w:pPr>
              <w:rPr>
                <w:iCs/>
                <w:color w:val="000000" w:themeColor="text1"/>
                <w:sz w:val="20"/>
                <w:szCs w:val="20"/>
              </w:rPr>
            </w:pPr>
            <w:r w:rsidRPr="00862BF1">
              <w:rPr>
                <w:iCs/>
                <w:color w:val="000000" w:themeColor="text1"/>
                <w:sz w:val="20"/>
                <w:szCs w:val="20"/>
              </w:rPr>
              <w:t>To foster a deeper appreciation for music and visual arts within the community, encourage participation from local and national artists, and provide a platform for emerging talent.</w:t>
            </w:r>
          </w:p>
        </w:tc>
      </w:tr>
    </w:tbl>
    <w:p w14:paraId="2585CB87" w14:textId="77777777" w:rsidR="00083680" w:rsidRDefault="00083680" w:rsidP="00F82249">
      <w:pPr>
        <w:pStyle w:val="Heading1"/>
        <w:spacing w:line="240" w:lineRule="auto"/>
        <w:rPr>
          <w:szCs w:val="20"/>
        </w:rPr>
      </w:pPr>
    </w:p>
    <w:p w14:paraId="065925A5" w14:textId="6D57D578" w:rsidR="00F82249" w:rsidRPr="009B3F85" w:rsidRDefault="002222A9" w:rsidP="00F82249">
      <w:pPr>
        <w:pStyle w:val="Heading1"/>
        <w:spacing w:line="240" w:lineRule="auto"/>
        <w:rPr>
          <w:szCs w:val="20"/>
        </w:rPr>
      </w:pPr>
      <w:r>
        <w:rPr>
          <w:szCs w:val="20"/>
        </w:rPr>
        <w:t>TARGET AUDIENCE</w:t>
      </w:r>
    </w:p>
    <w:tbl>
      <w:tblPr>
        <w:tblStyle w:val="TableGrid"/>
        <w:tblW w:w="0" w:type="auto"/>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none" w:sz="0" w:space="0" w:color="auto"/>
          <w:insideV w:val="none" w:sz="0" w:space="0" w:color="auto"/>
        </w:tblBorders>
        <w:tblLook w:val="04A0" w:firstRow="1" w:lastRow="0" w:firstColumn="1" w:lastColumn="0" w:noHBand="0" w:noVBand="1"/>
      </w:tblPr>
      <w:tblGrid>
        <w:gridCol w:w="10350"/>
      </w:tblGrid>
      <w:tr w:rsidR="00F82249" w14:paraId="33FED1FE" w14:textId="77777777" w:rsidTr="009E0DC0">
        <w:trPr>
          <w:trHeight w:val="903"/>
        </w:trPr>
        <w:tc>
          <w:tcPr>
            <w:tcW w:w="10350" w:type="dxa"/>
            <w:shd w:val="clear" w:color="auto" w:fill="FAF9D3"/>
          </w:tcPr>
          <w:p w14:paraId="417B131B" w14:textId="77777777" w:rsidR="00F82249" w:rsidRDefault="00F82249" w:rsidP="00083680">
            <w:pPr>
              <w:ind w:left="71" w:right="130"/>
              <w:rPr>
                <w:iCs/>
                <w:color w:val="000000" w:themeColor="text1"/>
                <w:sz w:val="20"/>
                <w:szCs w:val="20"/>
              </w:rPr>
            </w:pPr>
          </w:p>
          <w:p w14:paraId="6BBFB139" w14:textId="5A0EF275" w:rsidR="00252346" w:rsidRPr="00252346" w:rsidRDefault="00252346" w:rsidP="00252346">
            <w:pPr>
              <w:tabs>
                <w:tab w:val="left" w:pos="1560"/>
              </w:tabs>
              <w:rPr>
                <w:sz w:val="20"/>
                <w:szCs w:val="20"/>
              </w:rPr>
            </w:pPr>
            <w:r w:rsidRPr="00252346">
              <w:rPr>
                <w:sz w:val="20"/>
                <w:szCs w:val="20"/>
              </w:rPr>
              <w:t>Art and music lovers aged 18-45, local families, tourists seeking cultural experiences, and students from nearby colleges. The festival aims to attract a diverse crowd with its eclectic mix of genres and art forms.</w:t>
            </w:r>
          </w:p>
        </w:tc>
      </w:tr>
    </w:tbl>
    <w:p w14:paraId="3843250C" w14:textId="77777777" w:rsidR="001B18BA" w:rsidRDefault="001B18BA" w:rsidP="001B18BA">
      <w:pPr>
        <w:ind w:left="360"/>
      </w:pPr>
    </w:p>
    <w:p w14:paraId="6A3EBA25" w14:textId="17CF5DB7" w:rsidR="00F82249" w:rsidRPr="009B3F85" w:rsidRDefault="002222A9" w:rsidP="00F82249">
      <w:pPr>
        <w:pStyle w:val="Heading1"/>
        <w:spacing w:line="240" w:lineRule="auto"/>
        <w:rPr>
          <w:szCs w:val="20"/>
        </w:rPr>
      </w:pPr>
      <w:r>
        <w:rPr>
          <w:szCs w:val="20"/>
        </w:rPr>
        <w:t>PERFORMERS AND</w:t>
      </w:r>
      <w:r w:rsidR="006C020E">
        <w:rPr>
          <w:szCs w:val="20"/>
        </w:rPr>
        <w:t xml:space="preserve"> EXHIBITS</w:t>
      </w:r>
    </w:p>
    <w:tbl>
      <w:tblPr>
        <w:tblStyle w:val="TableGrid"/>
        <w:tblW w:w="0" w:type="auto"/>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2610"/>
        <w:gridCol w:w="7740"/>
      </w:tblGrid>
      <w:tr w:rsidR="00F82249" w14:paraId="2451ADCB" w14:textId="77777777" w:rsidTr="009E0DC0">
        <w:trPr>
          <w:trHeight w:val="696"/>
        </w:trPr>
        <w:tc>
          <w:tcPr>
            <w:tcW w:w="2610" w:type="dxa"/>
            <w:shd w:val="clear" w:color="auto" w:fill="FAF9D3"/>
            <w:vAlign w:val="center"/>
          </w:tcPr>
          <w:p w14:paraId="03780C44" w14:textId="0161AD03" w:rsidR="00F82249" w:rsidRPr="002E2597" w:rsidRDefault="00252346" w:rsidP="00EE7B08">
            <w:pPr>
              <w:ind w:left="71" w:right="130"/>
              <w:jc w:val="right"/>
              <w:rPr>
                <w:iCs/>
                <w:color w:val="000000" w:themeColor="text1"/>
                <w:sz w:val="20"/>
                <w:szCs w:val="20"/>
              </w:rPr>
            </w:pPr>
            <w:r>
              <w:rPr>
                <w:iCs/>
                <w:color w:val="000000" w:themeColor="text1"/>
                <w:sz w:val="20"/>
                <w:szCs w:val="20"/>
              </w:rPr>
              <w:t>The Azure Band</w:t>
            </w:r>
          </w:p>
        </w:tc>
        <w:tc>
          <w:tcPr>
            <w:tcW w:w="7740" w:type="dxa"/>
            <w:shd w:val="clear" w:color="auto" w:fill="FFFFFF" w:themeFill="background1"/>
            <w:vAlign w:val="center"/>
          </w:tcPr>
          <w:p w14:paraId="2F7B329E" w14:textId="6274DD0B" w:rsidR="00F82249" w:rsidRDefault="00A752C7" w:rsidP="00EE7B08">
            <w:pPr>
              <w:rPr>
                <w:iCs/>
                <w:color w:val="000000" w:themeColor="text1"/>
                <w:sz w:val="20"/>
                <w:szCs w:val="20"/>
              </w:rPr>
            </w:pPr>
            <w:r w:rsidRPr="00A752C7">
              <w:rPr>
                <w:iCs/>
                <w:color w:val="000000" w:themeColor="text1"/>
                <w:sz w:val="20"/>
                <w:szCs w:val="20"/>
              </w:rPr>
              <w:t>Indie rock group with a vibrant sound</w:t>
            </w:r>
            <w:r>
              <w:rPr>
                <w:iCs/>
                <w:color w:val="000000" w:themeColor="text1"/>
                <w:sz w:val="20"/>
                <w:szCs w:val="20"/>
              </w:rPr>
              <w:t xml:space="preserve"> – headline performer</w:t>
            </w:r>
          </w:p>
        </w:tc>
      </w:tr>
      <w:tr w:rsidR="00F82249" w14:paraId="37CDF08A" w14:textId="77777777" w:rsidTr="009E0DC0">
        <w:trPr>
          <w:trHeight w:val="606"/>
        </w:trPr>
        <w:tc>
          <w:tcPr>
            <w:tcW w:w="2610" w:type="dxa"/>
            <w:shd w:val="clear" w:color="auto" w:fill="FAF9D3"/>
            <w:vAlign w:val="center"/>
          </w:tcPr>
          <w:p w14:paraId="6C8508C7" w14:textId="1BEED083" w:rsidR="00F82249" w:rsidRDefault="00252346" w:rsidP="00EE7B08">
            <w:pPr>
              <w:ind w:left="71" w:right="130"/>
              <w:jc w:val="right"/>
              <w:rPr>
                <w:iCs/>
                <w:color w:val="000000" w:themeColor="text1"/>
                <w:sz w:val="20"/>
                <w:szCs w:val="20"/>
              </w:rPr>
            </w:pPr>
            <w:r>
              <w:rPr>
                <w:iCs/>
                <w:color w:val="000000" w:themeColor="text1"/>
                <w:sz w:val="20"/>
                <w:szCs w:val="20"/>
              </w:rPr>
              <w:t>DJ Eclipse</w:t>
            </w:r>
          </w:p>
        </w:tc>
        <w:tc>
          <w:tcPr>
            <w:tcW w:w="7740" w:type="dxa"/>
            <w:shd w:val="clear" w:color="auto" w:fill="FFFFFF" w:themeFill="background1"/>
            <w:vAlign w:val="center"/>
          </w:tcPr>
          <w:p w14:paraId="46AEB7CC" w14:textId="6C5FC66D" w:rsidR="00F82249" w:rsidRDefault="00A752C7" w:rsidP="00EE7B08">
            <w:pPr>
              <w:rPr>
                <w:iCs/>
                <w:color w:val="000000" w:themeColor="text1"/>
                <w:sz w:val="20"/>
                <w:szCs w:val="20"/>
              </w:rPr>
            </w:pPr>
            <w:r>
              <w:rPr>
                <w:iCs/>
                <w:color w:val="000000" w:themeColor="text1"/>
                <w:sz w:val="20"/>
                <w:szCs w:val="20"/>
              </w:rPr>
              <w:t>Electronic music producer – late-night dance set</w:t>
            </w:r>
          </w:p>
        </w:tc>
      </w:tr>
      <w:tr w:rsidR="00F82249" w14:paraId="2E11B060" w14:textId="77777777" w:rsidTr="009E0DC0">
        <w:trPr>
          <w:trHeight w:val="624"/>
        </w:trPr>
        <w:tc>
          <w:tcPr>
            <w:tcW w:w="2610" w:type="dxa"/>
            <w:shd w:val="clear" w:color="auto" w:fill="FAF9D3"/>
            <w:vAlign w:val="center"/>
          </w:tcPr>
          <w:p w14:paraId="7291B965" w14:textId="2A251BEF" w:rsidR="00F82249" w:rsidRDefault="00252346" w:rsidP="00EE7B08">
            <w:pPr>
              <w:ind w:left="71" w:right="130"/>
              <w:jc w:val="right"/>
              <w:rPr>
                <w:iCs/>
                <w:color w:val="000000" w:themeColor="text1"/>
                <w:sz w:val="20"/>
                <w:szCs w:val="20"/>
              </w:rPr>
            </w:pPr>
            <w:r>
              <w:rPr>
                <w:iCs/>
                <w:color w:val="000000" w:themeColor="text1"/>
                <w:sz w:val="20"/>
                <w:szCs w:val="20"/>
              </w:rPr>
              <w:t>Sculptures by Elena R.</w:t>
            </w:r>
          </w:p>
        </w:tc>
        <w:tc>
          <w:tcPr>
            <w:tcW w:w="7740" w:type="dxa"/>
            <w:shd w:val="clear" w:color="auto" w:fill="FFFFFF" w:themeFill="background1"/>
            <w:vAlign w:val="center"/>
          </w:tcPr>
          <w:p w14:paraId="5B823AAC" w14:textId="7EED8B62" w:rsidR="00F82249" w:rsidRDefault="00A752C7" w:rsidP="00EE7B08">
            <w:pPr>
              <w:rPr>
                <w:iCs/>
                <w:color w:val="000000" w:themeColor="text1"/>
                <w:sz w:val="20"/>
                <w:szCs w:val="20"/>
              </w:rPr>
            </w:pPr>
            <w:r>
              <w:rPr>
                <w:iCs/>
                <w:color w:val="000000" w:themeColor="text1"/>
                <w:sz w:val="20"/>
                <w:szCs w:val="20"/>
              </w:rPr>
              <w:t>Interactive light sculpture garden – evening attraction</w:t>
            </w:r>
          </w:p>
        </w:tc>
      </w:tr>
    </w:tbl>
    <w:p w14:paraId="36A81BC9" w14:textId="5D29BF00" w:rsidR="00F82249" w:rsidRDefault="00F82249" w:rsidP="001B18BA">
      <w:pPr>
        <w:ind w:left="360"/>
      </w:pPr>
    </w:p>
    <w:p w14:paraId="6111BC34" w14:textId="77777777" w:rsidR="00A813E2" w:rsidRPr="009B3F85" w:rsidRDefault="00A813E2" w:rsidP="00A813E2">
      <w:pPr>
        <w:pStyle w:val="Heading1"/>
        <w:spacing w:line="240" w:lineRule="auto"/>
        <w:rPr>
          <w:szCs w:val="20"/>
        </w:rPr>
      </w:pPr>
      <w:r>
        <w:rPr>
          <w:szCs w:val="20"/>
        </w:rPr>
        <w:t>VENUE AND TECHNICAL REQUIREMENTS</w:t>
      </w:r>
    </w:p>
    <w:tbl>
      <w:tblPr>
        <w:tblStyle w:val="TableGrid"/>
        <w:tblW w:w="0" w:type="auto"/>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2610"/>
        <w:gridCol w:w="7740"/>
      </w:tblGrid>
      <w:tr w:rsidR="00A813E2" w14:paraId="353B856F" w14:textId="77777777" w:rsidTr="003D7578">
        <w:trPr>
          <w:trHeight w:val="864"/>
        </w:trPr>
        <w:tc>
          <w:tcPr>
            <w:tcW w:w="2610" w:type="dxa"/>
            <w:shd w:val="clear" w:color="auto" w:fill="FAF9D3"/>
            <w:vAlign w:val="center"/>
          </w:tcPr>
          <w:p w14:paraId="740ED796" w14:textId="261BD498" w:rsidR="00A813E2" w:rsidRPr="002E2597" w:rsidRDefault="00520D4E" w:rsidP="003D7578">
            <w:pPr>
              <w:ind w:left="71" w:right="130"/>
              <w:jc w:val="right"/>
              <w:rPr>
                <w:iCs/>
                <w:color w:val="000000" w:themeColor="text1"/>
                <w:sz w:val="20"/>
                <w:szCs w:val="20"/>
              </w:rPr>
            </w:pPr>
            <w:r>
              <w:rPr>
                <w:iCs/>
                <w:color w:val="000000" w:themeColor="text1"/>
                <w:sz w:val="20"/>
                <w:szCs w:val="20"/>
              </w:rPr>
              <w:t>Venue</w:t>
            </w:r>
          </w:p>
        </w:tc>
        <w:tc>
          <w:tcPr>
            <w:tcW w:w="7740" w:type="dxa"/>
            <w:shd w:val="clear" w:color="auto" w:fill="FFFFFF" w:themeFill="background1"/>
            <w:vAlign w:val="center"/>
          </w:tcPr>
          <w:p w14:paraId="78717FAA" w14:textId="480CFB6F" w:rsidR="00A813E2" w:rsidRDefault="009E0DC0" w:rsidP="003D7578">
            <w:pPr>
              <w:rPr>
                <w:iCs/>
                <w:color w:val="000000" w:themeColor="text1"/>
                <w:sz w:val="20"/>
                <w:szCs w:val="20"/>
              </w:rPr>
            </w:pPr>
            <w:r w:rsidRPr="009E0DC0">
              <w:rPr>
                <w:iCs/>
                <w:color w:val="000000" w:themeColor="text1"/>
                <w:sz w:val="20"/>
                <w:szCs w:val="20"/>
              </w:rPr>
              <w:t>Greenfield Park - Offers a natural amphitheater setting, art exhibit space, and vendor areas.</w:t>
            </w:r>
          </w:p>
        </w:tc>
      </w:tr>
      <w:tr w:rsidR="00A813E2" w14:paraId="3C6586A1" w14:textId="77777777" w:rsidTr="003D7578">
        <w:trPr>
          <w:trHeight w:val="864"/>
        </w:trPr>
        <w:tc>
          <w:tcPr>
            <w:tcW w:w="2610" w:type="dxa"/>
            <w:shd w:val="clear" w:color="auto" w:fill="FAF9D3"/>
            <w:vAlign w:val="center"/>
          </w:tcPr>
          <w:p w14:paraId="477AC3B9" w14:textId="371D2C11" w:rsidR="00A813E2" w:rsidRDefault="009E0DC0" w:rsidP="003D7578">
            <w:pPr>
              <w:ind w:left="71" w:right="130"/>
              <w:jc w:val="right"/>
              <w:rPr>
                <w:iCs/>
                <w:color w:val="000000" w:themeColor="text1"/>
                <w:sz w:val="20"/>
                <w:szCs w:val="20"/>
              </w:rPr>
            </w:pPr>
            <w:r>
              <w:rPr>
                <w:iCs/>
                <w:color w:val="000000" w:themeColor="text1"/>
                <w:sz w:val="20"/>
                <w:szCs w:val="20"/>
              </w:rPr>
              <w:t>Technical Requirements</w:t>
            </w:r>
          </w:p>
        </w:tc>
        <w:tc>
          <w:tcPr>
            <w:tcW w:w="7740" w:type="dxa"/>
            <w:shd w:val="clear" w:color="auto" w:fill="FFFFFF" w:themeFill="background1"/>
            <w:vAlign w:val="center"/>
          </w:tcPr>
          <w:p w14:paraId="4BB36639" w14:textId="548EB5E3" w:rsidR="00A813E2" w:rsidRDefault="002206FF" w:rsidP="003D7578">
            <w:pPr>
              <w:rPr>
                <w:iCs/>
                <w:color w:val="000000" w:themeColor="text1"/>
                <w:sz w:val="20"/>
                <w:szCs w:val="20"/>
              </w:rPr>
            </w:pPr>
            <w:r w:rsidRPr="002206FF">
              <w:rPr>
                <w:iCs/>
                <w:color w:val="000000" w:themeColor="text1"/>
                <w:sz w:val="20"/>
                <w:szCs w:val="20"/>
              </w:rPr>
              <w:t>State-of-the-art sound systems for the main stage and secondary stages, lighting rigs for evening performances, and mobile power stations for art installations.</w:t>
            </w:r>
          </w:p>
        </w:tc>
      </w:tr>
    </w:tbl>
    <w:p w14:paraId="6E8134AC" w14:textId="42414AB3" w:rsidR="00124441" w:rsidRPr="009B3F85" w:rsidRDefault="00A813E2" w:rsidP="00124441">
      <w:pPr>
        <w:pStyle w:val="Heading1"/>
        <w:spacing w:line="240" w:lineRule="auto"/>
        <w:rPr>
          <w:szCs w:val="20"/>
        </w:rPr>
      </w:pPr>
      <w:r>
        <w:rPr>
          <w:szCs w:val="20"/>
        </w:rPr>
        <w:lastRenderedPageBreak/>
        <w:t>MARKETING AND PROMOTION</w:t>
      </w:r>
    </w:p>
    <w:tbl>
      <w:tblPr>
        <w:tblStyle w:val="TableGrid"/>
        <w:tblW w:w="0" w:type="auto"/>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none" w:sz="0" w:space="0" w:color="auto"/>
          <w:insideV w:val="none" w:sz="0" w:space="0" w:color="auto"/>
        </w:tblBorders>
        <w:tblLook w:val="04A0" w:firstRow="1" w:lastRow="0" w:firstColumn="1" w:lastColumn="0" w:noHBand="0" w:noVBand="1"/>
      </w:tblPr>
      <w:tblGrid>
        <w:gridCol w:w="10350"/>
      </w:tblGrid>
      <w:tr w:rsidR="00124441" w14:paraId="4ED5FF42" w14:textId="77777777" w:rsidTr="006B4295">
        <w:trPr>
          <w:trHeight w:val="804"/>
        </w:trPr>
        <w:tc>
          <w:tcPr>
            <w:tcW w:w="10350" w:type="dxa"/>
            <w:shd w:val="clear" w:color="auto" w:fill="FAF9D3"/>
          </w:tcPr>
          <w:p w14:paraId="2CA4F19E" w14:textId="0AA6973C" w:rsidR="00124441" w:rsidRPr="002E2597" w:rsidRDefault="00A07322" w:rsidP="003D7578">
            <w:pPr>
              <w:ind w:left="71" w:right="130"/>
              <w:rPr>
                <w:iCs/>
                <w:color w:val="000000" w:themeColor="text1"/>
                <w:sz w:val="20"/>
                <w:szCs w:val="20"/>
              </w:rPr>
            </w:pPr>
            <w:r w:rsidRPr="00A07322">
              <w:rPr>
                <w:iCs/>
                <w:color w:val="000000" w:themeColor="text1"/>
                <w:sz w:val="20"/>
                <w:szCs w:val="20"/>
              </w:rPr>
              <w:t>Utilize social media campaigns, local radio partnerships, and art influencer collaborations to generate buzz. Promotional materials include vibrant posters, teaser videos featuring artists and performers, and early bird ticket promotions.</w:t>
            </w:r>
          </w:p>
        </w:tc>
      </w:tr>
    </w:tbl>
    <w:p w14:paraId="6E026FA0" w14:textId="77777777" w:rsidR="00124441" w:rsidRDefault="00124441" w:rsidP="001B18BA">
      <w:pPr>
        <w:ind w:left="360"/>
      </w:pPr>
    </w:p>
    <w:p w14:paraId="1D366EAD" w14:textId="2348C604" w:rsidR="00372A8A" w:rsidRPr="009B3F85" w:rsidRDefault="00372A8A" w:rsidP="00372A8A">
      <w:pPr>
        <w:pStyle w:val="Heading1"/>
        <w:spacing w:line="240" w:lineRule="auto"/>
        <w:rPr>
          <w:szCs w:val="20"/>
        </w:rPr>
      </w:pPr>
      <w:r>
        <w:rPr>
          <w:szCs w:val="20"/>
        </w:rPr>
        <w:t>SPONSORSHIP AND FUNDING</w:t>
      </w:r>
    </w:p>
    <w:tbl>
      <w:tblPr>
        <w:tblStyle w:val="TableGrid"/>
        <w:tblW w:w="0" w:type="auto"/>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none" w:sz="0" w:space="0" w:color="auto"/>
          <w:insideV w:val="none" w:sz="0" w:space="0" w:color="auto"/>
        </w:tblBorders>
        <w:tblLook w:val="04A0" w:firstRow="1" w:lastRow="0" w:firstColumn="1" w:lastColumn="0" w:noHBand="0" w:noVBand="1"/>
      </w:tblPr>
      <w:tblGrid>
        <w:gridCol w:w="10350"/>
      </w:tblGrid>
      <w:tr w:rsidR="00372A8A" w14:paraId="0E9B3F15" w14:textId="77777777" w:rsidTr="006B4295">
        <w:trPr>
          <w:trHeight w:val="1056"/>
        </w:trPr>
        <w:tc>
          <w:tcPr>
            <w:tcW w:w="10350" w:type="dxa"/>
            <w:shd w:val="clear" w:color="auto" w:fill="FAF9D3"/>
          </w:tcPr>
          <w:p w14:paraId="6415ED0C" w14:textId="3148FE44" w:rsidR="006D6B49" w:rsidRPr="006B4295" w:rsidRDefault="006D6B49" w:rsidP="006B4295">
            <w:pPr>
              <w:pStyle w:val="ListParagraph"/>
              <w:numPr>
                <w:ilvl w:val="0"/>
                <w:numId w:val="31"/>
              </w:numPr>
              <w:ind w:right="130"/>
              <w:rPr>
                <w:iCs/>
                <w:color w:val="000000" w:themeColor="text1"/>
                <w:sz w:val="20"/>
                <w:szCs w:val="20"/>
              </w:rPr>
            </w:pPr>
            <w:r w:rsidRPr="006B4295">
              <w:rPr>
                <w:iCs/>
                <w:color w:val="000000" w:themeColor="text1"/>
                <w:sz w:val="20"/>
                <w:szCs w:val="20"/>
              </w:rPr>
              <w:t>Platinum Sponsor: $50,000 - Main stage naming rights, VIP hospitality suite, and extensive brand visibility.</w:t>
            </w:r>
          </w:p>
          <w:p w14:paraId="66776CF1" w14:textId="746A6655" w:rsidR="00372A8A" w:rsidRPr="006B4295" w:rsidRDefault="006D6B49" w:rsidP="006B4295">
            <w:pPr>
              <w:pStyle w:val="ListParagraph"/>
              <w:numPr>
                <w:ilvl w:val="0"/>
                <w:numId w:val="31"/>
              </w:numPr>
              <w:ind w:right="130"/>
              <w:rPr>
                <w:iCs/>
                <w:color w:val="000000" w:themeColor="text1"/>
                <w:sz w:val="20"/>
                <w:szCs w:val="20"/>
              </w:rPr>
            </w:pPr>
            <w:r w:rsidRPr="006B4295">
              <w:rPr>
                <w:iCs/>
                <w:color w:val="000000" w:themeColor="text1"/>
                <w:sz w:val="20"/>
                <w:szCs w:val="20"/>
              </w:rPr>
              <w:t>Gold Sponsor: $25,000 - Secondary stage sponsorship, branded lounge area, and social media shoutouts.</w:t>
            </w:r>
          </w:p>
        </w:tc>
      </w:tr>
    </w:tbl>
    <w:p w14:paraId="5C434EE4" w14:textId="77777777" w:rsidR="00372A8A" w:rsidRPr="001B18BA" w:rsidRDefault="00372A8A" w:rsidP="001B18BA">
      <w:pPr>
        <w:ind w:left="360"/>
      </w:pPr>
    </w:p>
    <w:p w14:paraId="5D75DA1A" w14:textId="25908946" w:rsidR="00F82249" w:rsidRPr="009B3F85" w:rsidRDefault="00F82249" w:rsidP="00F82249">
      <w:pPr>
        <w:pStyle w:val="Heading1"/>
        <w:spacing w:line="240" w:lineRule="auto"/>
        <w:rPr>
          <w:szCs w:val="20"/>
        </w:rPr>
      </w:pPr>
      <w:r>
        <w:rPr>
          <w:szCs w:val="20"/>
        </w:rPr>
        <w:t>BUDGET OVERVIEW</w:t>
      </w:r>
    </w:p>
    <w:tbl>
      <w:tblPr>
        <w:tblStyle w:val="TableGrid"/>
        <w:tblW w:w="0" w:type="auto"/>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1886"/>
        <w:gridCol w:w="1703"/>
        <w:gridCol w:w="1705"/>
        <w:gridCol w:w="1712"/>
        <w:gridCol w:w="1807"/>
        <w:gridCol w:w="1689"/>
      </w:tblGrid>
      <w:tr w:rsidR="00F82249" w14:paraId="26BF6D6C" w14:textId="59EB84A7" w:rsidTr="006B4295">
        <w:trPr>
          <w:trHeight w:val="768"/>
        </w:trPr>
        <w:tc>
          <w:tcPr>
            <w:tcW w:w="1886" w:type="dxa"/>
            <w:shd w:val="clear" w:color="auto" w:fill="FAF9D3"/>
            <w:vAlign w:val="center"/>
          </w:tcPr>
          <w:p w14:paraId="0D3D091D" w14:textId="410B333B" w:rsidR="00F82249" w:rsidRPr="002E2597" w:rsidRDefault="006D6B49" w:rsidP="00F82249">
            <w:pPr>
              <w:ind w:left="71" w:right="130"/>
              <w:jc w:val="center"/>
              <w:rPr>
                <w:iCs/>
                <w:color w:val="000000" w:themeColor="text1"/>
                <w:sz w:val="20"/>
                <w:szCs w:val="20"/>
              </w:rPr>
            </w:pPr>
            <w:r>
              <w:rPr>
                <w:iCs/>
                <w:color w:val="000000" w:themeColor="text1"/>
                <w:sz w:val="20"/>
                <w:szCs w:val="20"/>
              </w:rPr>
              <w:t>Talent Booking</w:t>
            </w:r>
          </w:p>
        </w:tc>
        <w:tc>
          <w:tcPr>
            <w:tcW w:w="1703" w:type="dxa"/>
            <w:shd w:val="clear" w:color="auto" w:fill="FAF9D3"/>
            <w:vAlign w:val="center"/>
          </w:tcPr>
          <w:p w14:paraId="79936610" w14:textId="1D4FEA1B" w:rsidR="00F82249" w:rsidRDefault="006D6B49" w:rsidP="00F82249">
            <w:pPr>
              <w:jc w:val="center"/>
              <w:rPr>
                <w:iCs/>
                <w:color w:val="000000" w:themeColor="text1"/>
                <w:sz w:val="20"/>
                <w:szCs w:val="20"/>
              </w:rPr>
            </w:pPr>
            <w:r>
              <w:rPr>
                <w:iCs/>
                <w:color w:val="000000" w:themeColor="text1"/>
                <w:sz w:val="20"/>
                <w:szCs w:val="20"/>
              </w:rPr>
              <w:t>Venue Rental</w:t>
            </w:r>
          </w:p>
        </w:tc>
        <w:tc>
          <w:tcPr>
            <w:tcW w:w="1705" w:type="dxa"/>
            <w:shd w:val="clear" w:color="auto" w:fill="FAF9D3"/>
            <w:vAlign w:val="center"/>
          </w:tcPr>
          <w:p w14:paraId="5077F09D" w14:textId="3539A93F" w:rsidR="00F82249" w:rsidRDefault="006D6B49" w:rsidP="00F82249">
            <w:pPr>
              <w:jc w:val="center"/>
              <w:rPr>
                <w:iCs/>
                <w:color w:val="000000" w:themeColor="text1"/>
                <w:sz w:val="20"/>
                <w:szCs w:val="20"/>
              </w:rPr>
            </w:pPr>
            <w:r>
              <w:rPr>
                <w:iCs/>
                <w:color w:val="000000" w:themeColor="text1"/>
                <w:sz w:val="20"/>
                <w:szCs w:val="20"/>
              </w:rPr>
              <w:t>Marketing</w:t>
            </w:r>
          </w:p>
        </w:tc>
        <w:tc>
          <w:tcPr>
            <w:tcW w:w="1712" w:type="dxa"/>
            <w:shd w:val="clear" w:color="auto" w:fill="FAF9D3"/>
            <w:vAlign w:val="center"/>
          </w:tcPr>
          <w:p w14:paraId="6C717687" w14:textId="47B3BC21" w:rsidR="00F82249" w:rsidRDefault="006D6B49" w:rsidP="00F82249">
            <w:pPr>
              <w:jc w:val="center"/>
              <w:rPr>
                <w:iCs/>
                <w:color w:val="000000" w:themeColor="text1"/>
                <w:sz w:val="20"/>
                <w:szCs w:val="20"/>
              </w:rPr>
            </w:pPr>
            <w:r>
              <w:rPr>
                <w:iCs/>
                <w:color w:val="000000" w:themeColor="text1"/>
                <w:sz w:val="20"/>
                <w:szCs w:val="20"/>
              </w:rPr>
              <w:t>Art Installation</w:t>
            </w:r>
          </w:p>
        </w:tc>
        <w:tc>
          <w:tcPr>
            <w:tcW w:w="1807" w:type="dxa"/>
            <w:shd w:val="clear" w:color="auto" w:fill="FAF9D3"/>
            <w:vAlign w:val="center"/>
          </w:tcPr>
          <w:p w14:paraId="0A32CF6E" w14:textId="2FE32597" w:rsidR="00F82249" w:rsidRDefault="006D6B49" w:rsidP="00F82249">
            <w:pPr>
              <w:jc w:val="center"/>
              <w:rPr>
                <w:iCs/>
                <w:color w:val="000000" w:themeColor="text1"/>
                <w:sz w:val="20"/>
                <w:szCs w:val="20"/>
              </w:rPr>
            </w:pPr>
            <w:r>
              <w:rPr>
                <w:iCs/>
                <w:color w:val="000000" w:themeColor="text1"/>
                <w:sz w:val="20"/>
                <w:szCs w:val="20"/>
              </w:rPr>
              <w:t>Security and Staffing</w:t>
            </w:r>
          </w:p>
        </w:tc>
        <w:tc>
          <w:tcPr>
            <w:tcW w:w="1689" w:type="dxa"/>
            <w:shd w:val="clear" w:color="auto" w:fill="FAF9D3"/>
            <w:vAlign w:val="center"/>
          </w:tcPr>
          <w:p w14:paraId="3B4CE9B6" w14:textId="0553FA3E" w:rsidR="00F82249" w:rsidRPr="005D4421" w:rsidRDefault="00F82249" w:rsidP="00F82249">
            <w:pPr>
              <w:jc w:val="center"/>
              <w:rPr>
                <w:b/>
                <w:bCs/>
                <w:iCs/>
                <w:color w:val="000000" w:themeColor="text1"/>
                <w:sz w:val="20"/>
                <w:szCs w:val="20"/>
              </w:rPr>
            </w:pPr>
            <w:r w:rsidRPr="005D4421">
              <w:rPr>
                <w:b/>
                <w:bCs/>
                <w:iCs/>
                <w:color w:val="000000" w:themeColor="text1"/>
                <w:sz w:val="20"/>
                <w:szCs w:val="20"/>
              </w:rPr>
              <w:t>TOTAL</w:t>
            </w:r>
          </w:p>
        </w:tc>
      </w:tr>
      <w:tr w:rsidR="00F82249" w14:paraId="45E477BA" w14:textId="10AECC4D" w:rsidTr="006B4295">
        <w:trPr>
          <w:trHeight w:val="606"/>
        </w:trPr>
        <w:tc>
          <w:tcPr>
            <w:tcW w:w="1886" w:type="dxa"/>
            <w:shd w:val="clear" w:color="auto" w:fill="FFFFFF" w:themeFill="background1"/>
            <w:vAlign w:val="center"/>
          </w:tcPr>
          <w:p w14:paraId="18D59A95" w14:textId="561327FE" w:rsidR="00F82249" w:rsidRDefault="006D6B49" w:rsidP="00F82249">
            <w:pPr>
              <w:ind w:left="71" w:right="130"/>
              <w:jc w:val="center"/>
              <w:rPr>
                <w:iCs/>
                <w:color w:val="000000" w:themeColor="text1"/>
                <w:sz w:val="20"/>
                <w:szCs w:val="20"/>
              </w:rPr>
            </w:pPr>
            <w:r>
              <w:rPr>
                <w:iCs/>
                <w:color w:val="000000" w:themeColor="text1"/>
                <w:sz w:val="20"/>
                <w:szCs w:val="20"/>
              </w:rPr>
              <w:t>$40,000</w:t>
            </w:r>
          </w:p>
        </w:tc>
        <w:tc>
          <w:tcPr>
            <w:tcW w:w="1703" w:type="dxa"/>
            <w:shd w:val="clear" w:color="auto" w:fill="FFFFFF" w:themeFill="background1"/>
            <w:vAlign w:val="center"/>
          </w:tcPr>
          <w:p w14:paraId="55981181" w14:textId="212763CE" w:rsidR="00F82249" w:rsidRDefault="006D6B49" w:rsidP="00F82249">
            <w:pPr>
              <w:jc w:val="center"/>
              <w:rPr>
                <w:iCs/>
                <w:color w:val="000000" w:themeColor="text1"/>
                <w:sz w:val="20"/>
                <w:szCs w:val="20"/>
              </w:rPr>
            </w:pPr>
            <w:r>
              <w:rPr>
                <w:iCs/>
                <w:color w:val="000000" w:themeColor="text1"/>
                <w:sz w:val="20"/>
                <w:szCs w:val="20"/>
              </w:rPr>
              <w:t>$10,000</w:t>
            </w:r>
          </w:p>
        </w:tc>
        <w:tc>
          <w:tcPr>
            <w:tcW w:w="1705" w:type="dxa"/>
            <w:shd w:val="clear" w:color="auto" w:fill="FFFFFF" w:themeFill="background1"/>
            <w:vAlign w:val="center"/>
          </w:tcPr>
          <w:p w14:paraId="2B818AB3" w14:textId="04FD10E1" w:rsidR="00F82249" w:rsidRDefault="006D6B49" w:rsidP="00F82249">
            <w:pPr>
              <w:jc w:val="center"/>
              <w:rPr>
                <w:iCs/>
                <w:color w:val="000000" w:themeColor="text1"/>
                <w:sz w:val="20"/>
                <w:szCs w:val="20"/>
              </w:rPr>
            </w:pPr>
            <w:r>
              <w:rPr>
                <w:iCs/>
                <w:color w:val="000000" w:themeColor="text1"/>
                <w:sz w:val="20"/>
                <w:szCs w:val="20"/>
              </w:rPr>
              <w:t>$15,000</w:t>
            </w:r>
          </w:p>
        </w:tc>
        <w:tc>
          <w:tcPr>
            <w:tcW w:w="1712" w:type="dxa"/>
            <w:shd w:val="clear" w:color="auto" w:fill="FFFFFF" w:themeFill="background1"/>
            <w:vAlign w:val="center"/>
          </w:tcPr>
          <w:p w14:paraId="562FEDE0" w14:textId="151B102F" w:rsidR="00F82249" w:rsidRDefault="006D6B49" w:rsidP="00F82249">
            <w:pPr>
              <w:jc w:val="center"/>
              <w:rPr>
                <w:iCs/>
                <w:color w:val="000000" w:themeColor="text1"/>
                <w:sz w:val="20"/>
                <w:szCs w:val="20"/>
              </w:rPr>
            </w:pPr>
            <w:r>
              <w:rPr>
                <w:iCs/>
                <w:color w:val="000000" w:themeColor="text1"/>
                <w:sz w:val="20"/>
                <w:szCs w:val="20"/>
              </w:rPr>
              <w:t>$20,000</w:t>
            </w:r>
          </w:p>
        </w:tc>
        <w:tc>
          <w:tcPr>
            <w:tcW w:w="1807" w:type="dxa"/>
            <w:shd w:val="clear" w:color="auto" w:fill="FFFFFF" w:themeFill="background1"/>
            <w:vAlign w:val="center"/>
          </w:tcPr>
          <w:p w14:paraId="42B08E99" w14:textId="0928B05C" w:rsidR="00F82249" w:rsidRDefault="006D6B49" w:rsidP="00F82249">
            <w:pPr>
              <w:jc w:val="center"/>
              <w:rPr>
                <w:iCs/>
                <w:color w:val="000000" w:themeColor="text1"/>
                <w:sz w:val="20"/>
                <w:szCs w:val="20"/>
              </w:rPr>
            </w:pPr>
            <w:r>
              <w:rPr>
                <w:iCs/>
                <w:color w:val="000000" w:themeColor="text1"/>
                <w:sz w:val="20"/>
                <w:szCs w:val="20"/>
              </w:rPr>
              <w:t>$5,000</w:t>
            </w:r>
          </w:p>
        </w:tc>
        <w:tc>
          <w:tcPr>
            <w:tcW w:w="1689" w:type="dxa"/>
            <w:shd w:val="clear" w:color="auto" w:fill="FFFFFF" w:themeFill="background1"/>
            <w:vAlign w:val="center"/>
          </w:tcPr>
          <w:p w14:paraId="1CE07001" w14:textId="6AEA3EF9" w:rsidR="00F82249" w:rsidRPr="00083680" w:rsidRDefault="006D6B49" w:rsidP="00F82249">
            <w:pPr>
              <w:jc w:val="center"/>
              <w:rPr>
                <w:b/>
                <w:bCs/>
                <w:iCs/>
                <w:color w:val="000000" w:themeColor="text1"/>
                <w:sz w:val="20"/>
                <w:szCs w:val="20"/>
              </w:rPr>
            </w:pPr>
            <w:r>
              <w:rPr>
                <w:b/>
                <w:bCs/>
                <w:iCs/>
                <w:color w:val="000000" w:themeColor="text1"/>
                <w:sz w:val="20"/>
                <w:szCs w:val="20"/>
              </w:rPr>
              <w:t>$90,000</w:t>
            </w:r>
          </w:p>
        </w:tc>
      </w:tr>
    </w:tbl>
    <w:p w14:paraId="6545961A" w14:textId="77777777" w:rsidR="008E159E" w:rsidRPr="008E159E" w:rsidRDefault="008E159E" w:rsidP="008E159E"/>
    <w:p w14:paraId="7A633D73" w14:textId="2C9166CA" w:rsidR="005D4421" w:rsidRPr="009B3F85" w:rsidRDefault="00372A8A" w:rsidP="005D4421">
      <w:pPr>
        <w:pStyle w:val="Heading1"/>
        <w:spacing w:line="240" w:lineRule="auto"/>
        <w:rPr>
          <w:szCs w:val="20"/>
        </w:rPr>
      </w:pPr>
      <w:r>
        <w:rPr>
          <w:szCs w:val="20"/>
        </w:rPr>
        <w:t>LOGISTICS</w:t>
      </w:r>
    </w:p>
    <w:tbl>
      <w:tblPr>
        <w:tblStyle w:val="TableGrid"/>
        <w:tblW w:w="0" w:type="auto"/>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none" w:sz="0" w:space="0" w:color="auto"/>
          <w:insideV w:val="none" w:sz="0" w:space="0" w:color="auto"/>
        </w:tblBorders>
        <w:tblLook w:val="04A0" w:firstRow="1" w:lastRow="0" w:firstColumn="1" w:lastColumn="0" w:noHBand="0" w:noVBand="1"/>
      </w:tblPr>
      <w:tblGrid>
        <w:gridCol w:w="10350"/>
      </w:tblGrid>
      <w:tr w:rsidR="005D4421" w14:paraId="603B61E2" w14:textId="77777777" w:rsidTr="006B4295">
        <w:trPr>
          <w:trHeight w:val="966"/>
        </w:trPr>
        <w:tc>
          <w:tcPr>
            <w:tcW w:w="10350" w:type="dxa"/>
            <w:shd w:val="clear" w:color="auto" w:fill="FAF9D3"/>
          </w:tcPr>
          <w:p w14:paraId="4C396C79" w14:textId="77777777" w:rsidR="005D4421" w:rsidRDefault="005D4421" w:rsidP="00EE7B08">
            <w:pPr>
              <w:rPr>
                <w:iCs/>
                <w:color w:val="000000" w:themeColor="text1"/>
                <w:sz w:val="20"/>
                <w:szCs w:val="20"/>
              </w:rPr>
            </w:pPr>
          </w:p>
          <w:p w14:paraId="520335FF" w14:textId="403EB867" w:rsidR="00083680" w:rsidRPr="00083680" w:rsidRDefault="00837A27" w:rsidP="00083680">
            <w:pPr>
              <w:tabs>
                <w:tab w:val="left" w:pos="4410"/>
              </w:tabs>
              <w:rPr>
                <w:sz w:val="20"/>
                <w:szCs w:val="20"/>
              </w:rPr>
            </w:pPr>
            <w:r w:rsidRPr="00837A27">
              <w:rPr>
                <w:sz w:val="20"/>
                <w:szCs w:val="20"/>
              </w:rPr>
              <w:t>Transportation for artists and equipment, local hotel accommodations, detailed event schedule including setup and breakdown times, and coordination with city officials for permits and security.</w:t>
            </w:r>
          </w:p>
        </w:tc>
      </w:tr>
    </w:tbl>
    <w:p w14:paraId="3DBEA0FD" w14:textId="77777777" w:rsidR="008E159E" w:rsidRPr="008E159E" w:rsidRDefault="008E159E" w:rsidP="008E159E"/>
    <w:p w14:paraId="421EED09" w14:textId="3B915D82" w:rsidR="005D4421" w:rsidRPr="009B3F85" w:rsidRDefault="00372A8A" w:rsidP="005D4421">
      <w:pPr>
        <w:pStyle w:val="Heading1"/>
        <w:spacing w:line="240" w:lineRule="auto"/>
        <w:rPr>
          <w:szCs w:val="20"/>
        </w:rPr>
      </w:pPr>
      <w:bookmarkStart w:id="5" w:name="_Hlk536359917"/>
      <w:r>
        <w:rPr>
          <w:szCs w:val="20"/>
        </w:rPr>
        <w:t>SUCCESS MEASUREMENT</w:t>
      </w:r>
    </w:p>
    <w:tbl>
      <w:tblPr>
        <w:tblStyle w:val="TableGrid"/>
        <w:tblW w:w="0" w:type="auto"/>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none" w:sz="0" w:space="0" w:color="auto"/>
          <w:insideV w:val="none" w:sz="0" w:space="0" w:color="auto"/>
        </w:tblBorders>
        <w:tblLook w:val="04A0" w:firstRow="1" w:lastRow="0" w:firstColumn="1" w:lastColumn="0" w:noHBand="0" w:noVBand="1"/>
      </w:tblPr>
      <w:tblGrid>
        <w:gridCol w:w="10350"/>
      </w:tblGrid>
      <w:tr w:rsidR="005D4421" w14:paraId="1055E270" w14:textId="77777777" w:rsidTr="00372A8A">
        <w:trPr>
          <w:trHeight w:val="966"/>
        </w:trPr>
        <w:tc>
          <w:tcPr>
            <w:tcW w:w="10350" w:type="dxa"/>
            <w:shd w:val="clear" w:color="auto" w:fill="FAF9D3"/>
          </w:tcPr>
          <w:p w14:paraId="16805961" w14:textId="77777777" w:rsidR="009A1BE6" w:rsidRDefault="009A1BE6" w:rsidP="00EE7B08">
            <w:pPr>
              <w:ind w:left="71" w:right="130"/>
              <w:rPr>
                <w:iCs/>
                <w:color w:val="000000" w:themeColor="text1"/>
                <w:sz w:val="20"/>
                <w:szCs w:val="20"/>
              </w:rPr>
            </w:pPr>
          </w:p>
          <w:p w14:paraId="1C7A0671" w14:textId="50638F61" w:rsidR="005D4421" w:rsidRPr="002E2597" w:rsidRDefault="009A1BE6" w:rsidP="00EE7B08">
            <w:pPr>
              <w:ind w:left="71" w:right="130"/>
              <w:rPr>
                <w:iCs/>
                <w:color w:val="000000" w:themeColor="text1"/>
                <w:sz w:val="20"/>
                <w:szCs w:val="20"/>
              </w:rPr>
            </w:pPr>
            <w:r w:rsidRPr="009A1BE6">
              <w:rPr>
                <w:iCs/>
                <w:color w:val="000000" w:themeColor="text1"/>
                <w:sz w:val="20"/>
                <w:szCs w:val="20"/>
              </w:rPr>
              <w:t>Measuring success through ticket sales, social media engagement, attendee feedback surveys, and media coverage. A post-event report will highlight key outcomes and areas for future improvement.</w:t>
            </w:r>
          </w:p>
        </w:tc>
      </w:tr>
    </w:tbl>
    <w:p w14:paraId="0BAD7D7A" w14:textId="77777777" w:rsidR="00E62E7D" w:rsidRDefault="00E62E7D" w:rsidP="005D4421"/>
    <w:p w14:paraId="1E63B9AA" w14:textId="2ACCE0DF" w:rsidR="00B04BD7" w:rsidRPr="009B3F85" w:rsidRDefault="00B04BD7" w:rsidP="00B04BD7">
      <w:pPr>
        <w:pStyle w:val="Heading1"/>
        <w:spacing w:line="240" w:lineRule="auto"/>
        <w:rPr>
          <w:szCs w:val="20"/>
        </w:rPr>
      </w:pPr>
      <w:bookmarkStart w:id="6" w:name="_Hlk536359921"/>
      <w:bookmarkEnd w:id="5"/>
      <w:r>
        <w:rPr>
          <w:szCs w:val="20"/>
        </w:rPr>
        <w:t>APPROVAL AND NEXT STEPS</w:t>
      </w:r>
    </w:p>
    <w:tbl>
      <w:tblPr>
        <w:tblStyle w:val="TableGrid"/>
        <w:tblW w:w="0" w:type="auto"/>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none" w:sz="0" w:space="0" w:color="auto"/>
          <w:insideV w:val="none" w:sz="0" w:space="0" w:color="auto"/>
        </w:tblBorders>
        <w:tblLook w:val="04A0" w:firstRow="1" w:lastRow="0" w:firstColumn="1" w:lastColumn="0" w:noHBand="0" w:noVBand="1"/>
      </w:tblPr>
      <w:tblGrid>
        <w:gridCol w:w="10350"/>
      </w:tblGrid>
      <w:tr w:rsidR="00B04BD7" w14:paraId="2A96AF04" w14:textId="77777777" w:rsidTr="006B4295">
        <w:trPr>
          <w:trHeight w:val="516"/>
        </w:trPr>
        <w:tc>
          <w:tcPr>
            <w:tcW w:w="10350" w:type="dxa"/>
            <w:shd w:val="clear" w:color="auto" w:fill="FAF9D3"/>
          </w:tcPr>
          <w:p w14:paraId="72D68419" w14:textId="5871912A" w:rsidR="00B04BD7" w:rsidRPr="002E2597" w:rsidRDefault="006B4295" w:rsidP="003D7578">
            <w:pPr>
              <w:ind w:left="71" w:right="130"/>
              <w:rPr>
                <w:iCs/>
                <w:color w:val="000000" w:themeColor="text1"/>
                <w:sz w:val="20"/>
                <w:szCs w:val="20"/>
              </w:rPr>
            </w:pPr>
            <w:r w:rsidRPr="006B4295">
              <w:rPr>
                <w:iCs/>
                <w:color w:val="000000" w:themeColor="text1"/>
                <w:sz w:val="20"/>
                <w:szCs w:val="20"/>
              </w:rPr>
              <w:t>Please review this proposal and share any feedback or adjustments needed. Upon approval, Harmonic Events LLC is ready to proceed with detailed planning and execution phases.</w:t>
            </w:r>
          </w:p>
        </w:tc>
      </w:tr>
    </w:tbl>
    <w:p w14:paraId="52070C83" w14:textId="24FFFE09" w:rsidR="007078CD" w:rsidRDefault="007078CD" w:rsidP="006B4295">
      <w:pPr>
        <w:pStyle w:val="Heading2"/>
      </w:pP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0"/>
        <w:gridCol w:w="4690"/>
        <w:gridCol w:w="2312"/>
      </w:tblGrid>
      <w:tr w:rsidR="007078CD" w:rsidRPr="00FA7231" w14:paraId="77FF4A5A" w14:textId="77777777" w:rsidTr="00505FC7">
        <w:tc>
          <w:tcPr>
            <w:tcW w:w="3500" w:type="dxa"/>
            <w:tcBorders>
              <w:bottom w:val="single" w:sz="8" w:space="0" w:color="BFBFBF" w:themeColor="background1" w:themeShade="BF"/>
            </w:tcBorders>
          </w:tcPr>
          <w:p w14:paraId="576334C9" w14:textId="63D85B10" w:rsidR="007078CD" w:rsidRPr="00FA7231" w:rsidRDefault="005D4421" w:rsidP="00505FC7">
            <w:pPr>
              <w:pStyle w:val="NoSpacing"/>
              <w:spacing w:before="40" w:after="40"/>
              <w:ind w:left="-109"/>
              <w:rPr>
                <w:rFonts w:ascii="Century Gothic" w:hAnsi="Century Gothic"/>
                <w:color w:val="595959" w:themeColor="text1" w:themeTint="A6"/>
                <w:sz w:val="20"/>
                <w:szCs w:val="20"/>
              </w:rPr>
            </w:pPr>
            <w:r>
              <w:rPr>
                <w:rFonts w:ascii="Century Gothic" w:hAnsi="Century Gothic"/>
                <w:color w:val="595959" w:themeColor="text1" w:themeTint="A6"/>
                <w:sz w:val="20"/>
                <w:szCs w:val="20"/>
              </w:rPr>
              <w:t>SIGNATURE</w:t>
            </w:r>
          </w:p>
        </w:tc>
        <w:tc>
          <w:tcPr>
            <w:tcW w:w="4690" w:type="dxa"/>
            <w:tcBorders>
              <w:bottom w:val="single" w:sz="8" w:space="0" w:color="BFBFBF" w:themeColor="background1" w:themeShade="BF"/>
            </w:tcBorders>
          </w:tcPr>
          <w:p w14:paraId="13ECD6DE" w14:textId="77777777" w:rsidR="007078CD" w:rsidRPr="00FA7231" w:rsidRDefault="007078CD" w:rsidP="00505FC7">
            <w:pPr>
              <w:pStyle w:val="NoSpacing"/>
              <w:spacing w:before="40" w:after="40"/>
              <w:ind w:left="-99"/>
              <w:rPr>
                <w:rFonts w:ascii="Century Gothic" w:hAnsi="Century Gothic"/>
                <w:color w:val="595959" w:themeColor="text1" w:themeTint="A6"/>
                <w:sz w:val="20"/>
                <w:szCs w:val="20"/>
              </w:rPr>
            </w:pPr>
          </w:p>
        </w:tc>
        <w:tc>
          <w:tcPr>
            <w:tcW w:w="2312" w:type="dxa"/>
            <w:tcBorders>
              <w:bottom w:val="single" w:sz="8" w:space="0" w:color="BFBFBF" w:themeColor="background1" w:themeShade="BF"/>
            </w:tcBorders>
          </w:tcPr>
          <w:p w14:paraId="7FFBBFF0" w14:textId="498CBDB0" w:rsidR="007078CD" w:rsidRPr="00FA7231" w:rsidRDefault="007078CD" w:rsidP="00505FC7">
            <w:pPr>
              <w:pStyle w:val="NoSpacing"/>
              <w:spacing w:before="40" w:after="40"/>
              <w:ind w:left="-100"/>
              <w:rPr>
                <w:rFonts w:ascii="Century Gothic" w:hAnsi="Century Gothic"/>
                <w:color w:val="595959" w:themeColor="text1" w:themeTint="A6"/>
                <w:sz w:val="20"/>
                <w:szCs w:val="20"/>
              </w:rPr>
            </w:pPr>
          </w:p>
        </w:tc>
      </w:tr>
      <w:tr w:rsidR="007078CD" w:rsidRPr="000F6E6F" w14:paraId="09B25DED" w14:textId="77777777" w:rsidTr="00566407">
        <w:trPr>
          <w:trHeight w:val="576"/>
        </w:trPr>
        <w:tc>
          <w:tcPr>
            <w:tcW w:w="10502"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48D0B4BC" w14:textId="1BDF894D" w:rsidR="007078CD" w:rsidRPr="000F6E6F" w:rsidRDefault="00083680" w:rsidP="00505FC7">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szCs w:val="20"/>
              </w:rPr>
              <w:t>Name</w:t>
            </w:r>
          </w:p>
        </w:tc>
      </w:tr>
    </w:tbl>
    <w:p w14:paraId="3E79F507" w14:textId="77777777" w:rsidR="007078CD" w:rsidRDefault="007078CD" w:rsidP="007078C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0"/>
        <w:gridCol w:w="7002"/>
      </w:tblGrid>
      <w:tr w:rsidR="007078CD" w:rsidRPr="00FA7231" w14:paraId="610CC676" w14:textId="77777777" w:rsidTr="00505FC7">
        <w:trPr>
          <w:gridAfter w:val="1"/>
          <w:wAfter w:w="7002" w:type="dxa"/>
        </w:trPr>
        <w:tc>
          <w:tcPr>
            <w:tcW w:w="3500" w:type="dxa"/>
            <w:tcBorders>
              <w:bottom w:val="single" w:sz="8" w:space="0" w:color="BFBFBF" w:themeColor="background1" w:themeShade="BF"/>
            </w:tcBorders>
          </w:tcPr>
          <w:p w14:paraId="67B9E17F" w14:textId="0F2708DA" w:rsidR="007078CD" w:rsidRPr="00FA7231" w:rsidRDefault="005D4421" w:rsidP="00505FC7">
            <w:pPr>
              <w:pStyle w:val="NoSpacing"/>
              <w:spacing w:before="40" w:after="40"/>
              <w:ind w:left="-109"/>
              <w:rPr>
                <w:rFonts w:ascii="Century Gothic" w:hAnsi="Century Gothic"/>
                <w:color w:val="595959" w:themeColor="text1" w:themeTint="A6"/>
                <w:sz w:val="20"/>
                <w:szCs w:val="20"/>
              </w:rPr>
            </w:pPr>
            <w:r>
              <w:rPr>
                <w:rFonts w:ascii="Century Gothic" w:hAnsi="Century Gothic"/>
                <w:color w:val="595959" w:themeColor="text1" w:themeTint="A6"/>
                <w:sz w:val="20"/>
                <w:szCs w:val="20"/>
              </w:rPr>
              <w:t>DATE</w:t>
            </w:r>
          </w:p>
        </w:tc>
      </w:tr>
      <w:tr w:rsidR="007078CD" w:rsidRPr="000F6E6F" w14:paraId="5B95ED8A" w14:textId="77777777" w:rsidTr="00505FC7">
        <w:trPr>
          <w:trHeight w:val="576"/>
        </w:trPr>
        <w:tc>
          <w:tcPr>
            <w:tcW w:w="1050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42268A56" w14:textId="034F61B1" w:rsidR="007078CD" w:rsidRPr="000F6E6F" w:rsidRDefault="00083680" w:rsidP="00505FC7">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szCs w:val="20"/>
              </w:rPr>
              <w:t>MM/DD/YY</w:t>
            </w:r>
          </w:p>
        </w:tc>
      </w:tr>
    </w:tbl>
    <w:p w14:paraId="4F44BF1B" w14:textId="77777777" w:rsidR="007078CD" w:rsidRDefault="007078CD" w:rsidP="007078CD"/>
    <w:bookmarkEnd w:id="6"/>
    <w:p w14:paraId="72E3EE1E" w14:textId="77777777" w:rsidR="006A0235" w:rsidRPr="00491059" w:rsidRDefault="006A0235" w:rsidP="00A64F9A">
      <w:pPr>
        <w:rPr>
          <w:noProof/>
        </w:rPr>
      </w:pPr>
    </w:p>
    <w:tbl>
      <w:tblPr>
        <w:tblStyle w:val="TableGrid"/>
        <w:tblW w:w="9662"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9662"/>
      </w:tblGrid>
      <w:tr w:rsidR="00A64F9A" w:rsidRPr="00A64F9A" w14:paraId="67D818A4" w14:textId="77777777" w:rsidTr="006A0235">
        <w:trPr>
          <w:trHeight w:val="3002"/>
        </w:trPr>
        <w:tc>
          <w:tcPr>
            <w:tcW w:w="9662" w:type="dxa"/>
          </w:tcPr>
          <w:p w14:paraId="2D32E00C" w14:textId="77777777" w:rsidR="00A64F9A" w:rsidRPr="00A64F9A" w:rsidRDefault="00A64F9A" w:rsidP="00916890">
            <w:pPr>
              <w:jc w:val="center"/>
              <w:rPr>
                <w:b/>
                <w:sz w:val="20"/>
              </w:rPr>
            </w:pPr>
          </w:p>
          <w:p w14:paraId="13C9FC9C" w14:textId="77777777" w:rsidR="00A64F9A" w:rsidRPr="00A64F9A" w:rsidRDefault="00A64F9A" w:rsidP="00916890">
            <w:pPr>
              <w:jc w:val="center"/>
              <w:rPr>
                <w:b/>
                <w:sz w:val="20"/>
              </w:rPr>
            </w:pPr>
            <w:r w:rsidRPr="00A64F9A">
              <w:rPr>
                <w:b/>
                <w:sz w:val="20"/>
              </w:rPr>
              <w:t>DISCLAIMER</w:t>
            </w:r>
          </w:p>
          <w:p w14:paraId="46ECB4C1" w14:textId="77777777" w:rsidR="00A64F9A" w:rsidRPr="00A64F9A" w:rsidRDefault="00A64F9A" w:rsidP="00916890">
            <w:pPr>
              <w:rPr>
                <w:sz w:val="20"/>
              </w:rPr>
            </w:pPr>
          </w:p>
          <w:p w14:paraId="01DF1FEB" w14:textId="77777777" w:rsidR="00A64F9A" w:rsidRPr="00A64F9A" w:rsidRDefault="00A64F9A" w:rsidP="00916890">
            <w:pPr>
              <w:spacing w:line="276" w:lineRule="auto"/>
              <w:rPr>
                <w:sz w:val="20"/>
              </w:rPr>
            </w:pPr>
            <w:r w:rsidRPr="00A64F9A">
              <w:rPr>
                <w:sz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6836341A" w14:textId="77777777" w:rsidR="00A64F9A" w:rsidRPr="00C805C2" w:rsidRDefault="00A64F9A" w:rsidP="00C805C2">
      <w:pPr>
        <w:spacing w:line="240" w:lineRule="auto"/>
        <w:rPr>
          <w:sz w:val="20"/>
          <w:szCs w:val="20"/>
        </w:rPr>
      </w:pPr>
    </w:p>
    <w:sectPr w:rsidR="00A64F9A" w:rsidRPr="00C805C2" w:rsidSect="007A711B">
      <w:footerReference w:type="default" r:id="rId12"/>
      <w:footerReference w:type="first" r:id="rId13"/>
      <w:pgSz w:w="12240" w:h="15840"/>
      <w:pgMar w:top="490" w:right="720" w:bottom="360" w:left="1008" w:header="49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147877" w14:textId="77777777" w:rsidR="00C37F56" w:rsidRDefault="00C37F56" w:rsidP="00480F66">
      <w:pPr>
        <w:spacing w:after="0" w:line="240" w:lineRule="auto"/>
      </w:pPr>
      <w:r>
        <w:separator/>
      </w:r>
    </w:p>
  </w:endnote>
  <w:endnote w:type="continuationSeparator" w:id="0">
    <w:p w14:paraId="0AADAEA0" w14:textId="77777777" w:rsidR="00C37F56" w:rsidRDefault="00C37F56" w:rsidP="00480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Body CS)">
    <w:altName w:val="Times New Roman"/>
    <w:panose1 w:val="020B06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997E9D" w14:textId="77777777" w:rsidR="00916890" w:rsidRPr="00770091" w:rsidRDefault="00916890" w:rsidP="00770091">
    <w:pPr>
      <w:pStyle w:val="Footer"/>
      <w:tabs>
        <w:tab w:val="clear" w:pos="9360"/>
        <w:tab w:val="right" w:pos="10440"/>
      </w:tabs>
      <w:spacing w:line="360" w:lineRule="auto"/>
    </w:pPr>
    <w:r w:rsidRPr="00770091">
      <w:rPr>
        <w:bCs/>
        <w:sz w:val="20"/>
      </w:rPr>
      <w:tab/>
    </w:r>
    <w:r w:rsidRPr="00770091">
      <w:rPr>
        <w:bCs/>
        <w:sz w:val="20"/>
      </w:rPr>
      <w:tab/>
    </w:r>
    <w:r w:rsidRPr="00770091">
      <w:rPr>
        <w:sz w:val="20"/>
      </w:rPr>
      <w:t xml:space="preserve">Page </w:t>
    </w:r>
    <w:r w:rsidRPr="00770091">
      <w:rPr>
        <w:bCs/>
        <w:sz w:val="20"/>
      </w:rPr>
      <w:fldChar w:fldCharType="begin"/>
    </w:r>
    <w:r w:rsidRPr="00770091">
      <w:rPr>
        <w:bCs/>
        <w:sz w:val="20"/>
      </w:rPr>
      <w:instrText xml:space="preserve"> PAGE  \* Arabic  \* MERGEFORMAT </w:instrText>
    </w:r>
    <w:r w:rsidRPr="00770091">
      <w:rPr>
        <w:bCs/>
        <w:sz w:val="20"/>
      </w:rPr>
      <w:fldChar w:fldCharType="separate"/>
    </w:r>
    <w:r w:rsidR="00A23C3B">
      <w:rPr>
        <w:bCs/>
        <w:noProof/>
        <w:sz w:val="20"/>
      </w:rPr>
      <w:t>19</w:t>
    </w:r>
    <w:r w:rsidRPr="00770091">
      <w:rPr>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1F1890" w14:textId="77777777" w:rsidR="00916890" w:rsidRPr="00C805C2" w:rsidRDefault="00916890" w:rsidP="00C805C2">
    <w:pPr>
      <w:pStyle w:val="Footer"/>
      <w:tabs>
        <w:tab w:val="clear" w:pos="9360"/>
        <w:tab w:val="right" w:pos="10440"/>
      </w:tabs>
      <w:spacing w:line="360" w:lineRule="auto"/>
      <w:rPr>
        <w:bCs/>
        <w:sz w:val="20"/>
      </w:rPr>
    </w:pPr>
    <w:r w:rsidRPr="00C805C2">
      <w:rPr>
        <w:bCs/>
        <w:sz w:val="20"/>
      </w:rPr>
      <w:tab/>
    </w:r>
    <w:r w:rsidRPr="00C805C2">
      <w:rPr>
        <w:bCs/>
        <w:sz w:val="20"/>
      </w:rPr>
      <w:tab/>
    </w:r>
    <w:r w:rsidRPr="00C805C2">
      <w:rPr>
        <w:sz w:val="20"/>
      </w:rPr>
      <w:t xml:space="preserve">Page </w:t>
    </w:r>
    <w:r w:rsidRPr="00C805C2">
      <w:rPr>
        <w:bCs/>
        <w:sz w:val="20"/>
      </w:rPr>
      <w:fldChar w:fldCharType="begin"/>
    </w:r>
    <w:r w:rsidRPr="00C805C2">
      <w:rPr>
        <w:bCs/>
        <w:sz w:val="20"/>
      </w:rPr>
      <w:instrText xml:space="preserve"> PAGE  \* Arabic  \* MERGEFORMAT </w:instrText>
    </w:r>
    <w:r w:rsidRPr="00C805C2">
      <w:rPr>
        <w:bCs/>
        <w:sz w:val="20"/>
      </w:rPr>
      <w:fldChar w:fldCharType="separate"/>
    </w:r>
    <w:r w:rsidR="00A23C3B">
      <w:rPr>
        <w:bCs/>
        <w:noProof/>
        <w:sz w:val="20"/>
      </w:rPr>
      <w:t>18</w:t>
    </w:r>
    <w:r w:rsidRPr="00C805C2">
      <w:rPr>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A85750" w14:textId="77777777" w:rsidR="00C37F56" w:rsidRDefault="00C37F56" w:rsidP="00480F66">
      <w:pPr>
        <w:spacing w:after="0" w:line="240" w:lineRule="auto"/>
      </w:pPr>
      <w:r>
        <w:separator/>
      </w:r>
    </w:p>
  </w:footnote>
  <w:footnote w:type="continuationSeparator" w:id="0">
    <w:p w14:paraId="4A017559" w14:textId="77777777" w:rsidR="00C37F56" w:rsidRDefault="00C37F56" w:rsidP="00480F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F0B76"/>
    <w:multiLevelType w:val="multilevel"/>
    <w:tmpl w:val="9F4827B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E14696"/>
    <w:multiLevelType w:val="multilevel"/>
    <w:tmpl w:val="70165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3C6927"/>
    <w:multiLevelType w:val="multilevel"/>
    <w:tmpl w:val="B32E93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C51D2F"/>
    <w:multiLevelType w:val="multilevel"/>
    <w:tmpl w:val="A7FC0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F9E4F31"/>
    <w:multiLevelType w:val="multilevel"/>
    <w:tmpl w:val="B136F2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3C4048F"/>
    <w:multiLevelType w:val="multilevel"/>
    <w:tmpl w:val="26FE48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6990F35"/>
    <w:multiLevelType w:val="multilevel"/>
    <w:tmpl w:val="1D2A4CC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9F7A10"/>
    <w:multiLevelType w:val="multilevel"/>
    <w:tmpl w:val="FA7AA7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77765A0"/>
    <w:multiLevelType w:val="multilevel"/>
    <w:tmpl w:val="06B2178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0E10A0A"/>
    <w:multiLevelType w:val="multilevel"/>
    <w:tmpl w:val="B4DAC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2FD7E49"/>
    <w:multiLevelType w:val="multilevel"/>
    <w:tmpl w:val="08ECA7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CB264AA"/>
    <w:multiLevelType w:val="hybridMultilevel"/>
    <w:tmpl w:val="3AD6AE42"/>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12" w15:restartNumberingAfterBreak="0">
    <w:nsid w:val="30712300"/>
    <w:multiLevelType w:val="multilevel"/>
    <w:tmpl w:val="E36C33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16F240B"/>
    <w:multiLevelType w:val="multilevel"/>
    <w:tmpl w:val="CBE6D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4943FA4"/>
    <w:multiLevelType w:val="multilevel"/>
    <w:tmpl w:val="8F5AD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6505B21"/>
    <w:multiLevelType w:val="multilevel"/>
    <w:tmpl w:val="E424FAA2"/>
    <w:lvl w:ilvl="0">
      <w:start w:val="1"/>
      <w:numFmt w:val="decimal"/>
      <w:lvlText w:val="%1."/>
      <w:lvlJc w:val="left"/>
      <w:pPr>
        <w:ind w:left="720" w:hanging="360"/>
      </w:pPr>
      <w:rPr>
        <w:rFonts w:hint="default"/>
        <w:sz w:val="28"/>
      </w:rPr>
    </w:lvl>
    <w:lvl w:ilvl="1">
      <w:start w:val="1"/>
      <w:numFmt w:val="decimal"/>
      <w:isLgl/>
      <w:lvlText w:val="%1.%2"/>
      <w:lvlJc w:val="left"/>
      <w:pPr>
        <w:ind w:left="1080" w:hanging="720"/>
      </w:pPr>
      <w:rPr>
        <w:rFonts w:hint="default"/>
        <w:i w:val="0"/>
        <w:iCs/>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38B651CF"/>
    <w:multiLevelType w:val="multilevel"/>
    <w:tmpl w:val="5F6E6D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D966B06"/>
    <w:multiLevelType w:val="multilevel"/>
    <w:tmpl w:val="28D87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12C7F4C"/>
    <w:multiLevelType w:val="multilevel"/>
    <w:tmpl w:val="C186A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81D42AB"/>
    <w:multiLevelType w:val="multilevel"/>
    <w:tmpl w:val="96888B5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B8C0940"/>
    <w:multiLevelType w:val="multilevel"/>
    <w:tmpl w:val="2A08D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E8F18B3"/>
    <w:multiLevelType w:val="multilevel"/>
    <w:tmpl w:val="81AAC5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0E1092D"/>
    <w:multiLevelType w:val="multilevel"/>
    <w:tmpl w:val="8142679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FA21650"/>
    <w:multiLevelType w:val="multilevel"/>
    <w:tmpl w:val="516875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0AC752D"/>
    <w:multiLevelType w:val="multilevel"/>
    <w:tmpl w:val="2496E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0EC170C"/>
    <w:multiLevelType w:val="multilevel"/>
    <w:tmpl w:val="94308BA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2B45477"/>
    <w:multiLevelType w:val="multilevel"/>
    <w:tmpl w:val="3070B4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ECD6CDD"/>
    <w:multiLevelType w:val="multilevel"/>
    <w:tmpl w:val="40020EA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16D2970"/>
    <w:multiLevelType w:val="multilevel"/>
    <w:tmpl w:val="AB9AC86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1A64257"/>
    <w:multiLevelType w:val="multilevel"/>
    <w:tmpl w:val="A788764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3EB5D5A"/>
    <w:multiLevelType w:val="multilevel"/>
    <w:tmpl w:val="30AA4A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82991217">
    <w:abstractNumId w:val="15"/>
  </w:num>
  <w:num w:numId="2" w16cid:durableId="1835026855">
    <w:abstractNumId w:val="23"/>
  </w:num>
  <w:num w:numId="3" w16cid:durableId="1128016194">
    <w:abstractNumId w:val="16"/>
  </w:num>
  <w:num w:numId="4" w16cid:durableId="994916782">
    <w:abstractNumId w:val="17"/>
  </w:num>
  <w:num w:numId="5" w16cid:durableId="999844431">
    <w:abstractNumId w:val="9"/>
  </w:num>
  <w:num w:numId="6" w16cid:durableId="680009758">
    <w:abstractNumId w:val="24"/>
  </w:num>
  <w:num w:numId="7" w16cid:durableId="1893425821">
    <w:abstractNumId w:val="7"/>
  </w:num>
  <w:num w:numId="8" w16cid:durableId="1489204188">
    <w:abstractNumId w:val="2"/>
  </w:num>
  <w:num w:numId="9" w16cid:durableId="1073577333">
    <w:abstractNumId w:val="14"/>
  </w:num>
  <w:num w:numId="10" w16cid:durableId="863514606">
    <w:abstractNumId w:val="5"/>
  </w:num>
  <w:num w:numId="11" w16cid:durableId="1917979554">
    <w:abstractNumId w:val="18"/>
  </w:num>
  <w:num w:numId="12" w16cid:durableId="355497595">
    <w:abstractNumId w:val="10"/>
  </w:num>
  <w:num w:numId="13" w16cid:durableId="2132311569">
    <w:abstractNumId w:val="20"/>
  </w:num>
  <w:num w:numId="14" w16cid:durableId="1101072718">
    <w:abstractNumId w:val="4"/>
  </w:num>
  <w:num w:numId="15" w16cid:durableId="439687635">
    <w:abstractNumId w:val="30"/>
  </w:num>
  <w:num w:numId="16" w16cid:durableId="2019116015">
    <w:abstractNumId w:val="1"/>
  </w:num>
  <w:num w:numId="17" w16cid:durableId="1000155551">
    <w:abstractNumId w:val="21"/>
  </w:num>
  <w:num w:numId="18" w16cid:durableId="885530773">
    <w:abstractNumId w:val="12"/>
  </w:num>
  <w:num w:numId="19" w16cid:durableId="1215652358">
    <w:abstractNumId w:val="26"/>
  </w:num>
  <w:num w:numId="20" w16cid:durableId="41826961">
    <w:abstractNumId w:val="13"/>
  </w:num>
  <w:num w:numId="21" w16cid:durableId="1963540141">
    <w:abstractNumId w:val="3"/>
  </w:num>
  <w:num w:numId="22" w16cid:durableId="265694760">
    <w:abstractNumId w:val="28"/>
  </w:num>
  <w:num w:numId="23" w16cid:durableId="1891577278">
    <w:abstractNumId w:val="27"/>
  </w:num>
  <w:num w:numId="24" w16cid:durableId="1361399082">
    <w:abstractNumId w:val="25"/>
  </w:num>
  <w:num w:numId="25" w16cid:durableId="1962806076">
    <w:abstractNumId w:val="29"/>
  </w:num>
  <w:num w:numId="26" w16cid:durableId="2046826287">
    <w:abstractNumId w:val="19"/>
  </w:num>
  <w:num w:numId="27" w16cid:durableId="177668606">
    <w:abstractNumId w:val="0"/>
  </w:num>
  <w:num w:numId="28" w16cid:durableId="1953200029">
    <w:abstractNumId w:val="8"/>
  </w:num>
  <w:num w:numId="29" w16cid:durableId="1620994126">
    <w:abstractNumId w:val="6"/>
  </w:num>
  <w:num w:numId="30" w16cid:durableId="1878814816">
    <w:abstractNumId w:val="22"/>
  </w:num>
  <w:num w:numId="31" w16cid:durableId="24157356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LUwNTQyMTY3NzMysjRS0lEKTi0uzszPAymwrAUAILaadiwAAAA="/>
  </w:docVars>
  <w:rsids>
    <w:rsidRoot w:val="00C052F4"/>
    <w:rsid w:val="000124C0"/>
    <w:rsid w:val="00013EDA"/>
    <w:rsid w:val="00020255"/>
    <w:rsid w:val="00043B56"/>
    <w:rsid w:val="0004771F"/>
    <w:rsid w:val="00053B58"/>
    <w:rsid w:val="000555F6"/>
    <w:rsid w:val="00057366"/>
    <w:rsid w:val="000623DA"/>
    <w:rsid w:val="00063D41"/>
    <w:rsid w:val="0007537F"/>
    <w:rsid w:val="00083680"/>
    <w:rsid w:val="000844EC"/>
    <w:rsid w:val="00084DC6"/>
    <w:rsid w:val="000B7D8A"/>
    <w:rsid w:val="000D24C3"/>
    <w:rsid w:val="000E13F9"/>
    <w:rsid w:val="000F55F1"/>
    <w:rsid w:val="000F6E6F"/>
    <w:rsid w:val="00104901"/>
    <w:rsid w:val="00104E3A"/>
    <w:rsid w:val="00112262"/>
    <w:rsid w:val="001228CB"/>
    <w:rsid w:val="00124441"/>
    <w:rsid w:val="00124866"/>
    <w:rsid w:val="0013044C"/>
    <w:rsid w:val="00130D91"/>
    <w:rsid w:val="00143339"/>
    <w:rsid w:val="00144067"/>
    <w:rsid w:val="00146214"/>
    <w:rsid w:val="00180662"/>
    <w:rsid w:val="00184DC6"/>
    <w:rsid w:val="00186202"/>
    <w:rsid w:val="001A6F77"/>
    <w:rsid w:val="001B18BA"/>
    <w:rsid w:val="001C6DA8"/>
    <w:rsid w:val="001D28E1"/>
    <w:rsid w:val="001F64FB"/>
    <w:rsid w:val="00207092"/>
    <w:rsid w:val="0021346C"/>
    <w:rsid w:val="002148F1"/>
    <w:rsid w:val="002206FF"/>
    <w:rsid w:val="002222A9"/>
    <w:rsid w:val="00223549"/>
    <w:rsid w:val="00250EF4"/>
    <w:rsid w:val="00252346"/>
    <w:rsid w:val="00274428"/>
    <w:rsid w:val="0027725D"/>
    <w:rsid w:val="002A2ECB"/>
    <w:rsid w:val="002A34CB"/>
    <w:rsid w:val="002B385A"/>
    <w:rsid w:val="002C2C40"/>
    <w:rsid w:val="002D199F"/>
    <w:rsid w:val="002D2696"/>
    <w:rsid w:val="002D3A20"/>
    <w:rsid w:val="002D5E3D"/>
    <w:rsid w:val="002D6D20"/>
    <w:rsid w:val="002E065B"/>
    <w:rsid w:val="002E2597"/>
    <w:rsid w:val="002E7B3A"/>
    <w:rsid w:val="002F72EC"/>
    <w:rsid w:val="00301178"/>
    <w:rsid w:val="00306D1F"/>
    <w:rsid w:val="00311AEF"/>
    <w:rsid w:val="00335259"/>
    <w:rsid w:val="003362B6"/>
    <w:rsid w:val="00341FCC"/>
    <w:rsid w:val="0034680B"/>
    <w:rsid w:val="00372A8A"/>
    <w:rsid w:val="00397DBE"/>
    <w:rsid w:val="003A0572"/>
    <w:rsid w:val="003A729B"/>
    <w:rsid w:val="003B08BB"/>
    <w:rsid w:val="003B37F1"/>
    <w:rsid w:val="003B7CB7"/>
    <w:rsid w:val="003B7DD5"/>
    <w:rsid w:val="003C6D5F"/>
    <w:rsid w:val="003C6D62"/>
    <w:rsid w:val="003E6CAC"/>
    <w:rsid w:val="003E79B7"/>
    <w:rsid w:val="003F620A"/>
    <w:rsid w:val="00414587"/>
    <w:rsid w:val="0041787E"/>
    <w:rsid w:val="00423AFC"/>
    <w:rsid w:val="00424282"/>
    <w:rsid w:val="00424A44"/>
    <w:rsid w:val="00427A17"/>
    <w:rsid w:val="00433399"/>
    <w:rsid w:val="00434028"/>
    <w:rsid w:val="00443CC7"/>
    <w:rsid w:val="0044499B"/>
    <w:rsid w:val="00453E1B"/>
    <w:rsid w:val="00464FA5"/>
    <w:rsid w:val="00472AD8"/>
    <w:rsid w:val="00480F66"/>
    <w:rsid w:val="0048129D"/>
    <w:rsid w:val="00486B00"/>
    <w:rsid w:val="00490842"/>
    <w:rsid w:val="00494038"/>
    <w:rsid w:val="004A0A6F"/>
    <w:rsid w:val="004C1700"/>
    <w:rsid w:val="004C4C80"/>
    <w:rsid w:val="004C4F02"/>
    <w:rsid w:val="004F428F"/>
    <w:rsid w:val="00517923"/>
    <w:rsid w:val="00517CA8"/>
    <w:rsid w:val="00520D4E"/>
    <w:rsid w:val="0052227B"/>
    <w:rsid w:val="0053041A"/>
    <w:rsid w:val="00541C9F"/>
    <w:rsid w:val="00541D2D"/>
    <w:rsid w:val="0054416B"/>
    <w:rsid w:val="00563D5D"/>
    <w:rsid w:val="00570608"/>
    <w:rsid w:val="00577EF8"/>
    <w:rsid w:val="005A6F9F"/>
    <w:rsid w:val="005D0142"/>
    <w:rsid w:val="005D20BE"/>
    <w:rsid w:val="005D4421"/>
    <w:rsid w:val="005F3691"/>
    <w:rsid w:val="00603597"/>
    <w:rsid w:val="00613E0B"/>
    <w:rsid w:val="006203E5"/>
    <w:rsid w:val="00621B2C"/>
    <w:rsid w:val="006247FE"/>
    <w:rsid w:val="00632CB7"/>
    <w:rsid w:val="00637FB8"/>
    <w:rsid w:val="0064388D"/>
    <w:rsid w:val="0064485A"/>
    <w:rsid w:val="00647EEB"/>
    <w:rsid w:val="00650EBB"/>
    <w:rsid w:val="0065357E"/>
    <w:rsid w:val="00667375"/>
    <w:rsid w:val="00670FDF"/>
    <w:rsid w:val="00671A46"/>
    <w:rsid w:val="00692B21"/>
    <w:rsid w:val="00696BF6"/>
    <w:rsid w:val="006A0235"/>
    <w:rsid w:val="006A71EF"/>
    <w:rsid w:val="006B1626"/>
    <w:rsid w:val="006B4295"/>
    <w:rsid w:val="006B6751"/>
    <w:rsid w:val="006B6B6E"/>
    <w:rsid w:val="006C020E"/>
    <w:rsid w:val="006C5F2C"/>
    <w:rsid w:val="006C6666"/>
    <w:rsid w:val="006D46B8"/>
    <w:rsid w:val="006D6B49"/>
    <w:rsid w:val="00700F83"/>
    <w:rsid w:val="00707252"/>
    <w:rsid w:val="007078CD"/>
    <w:rsid w:val="00722999"/>
    <w:rsid w:val="00722E71"/>
    <w:rsid w:val="00744401"/>
    <w:rsid w:val="0075005D"/>
    <w:rsid w:val="00756CC3"/>
    <w:rsid w:val="00770091"/>
    <w:rsid w:val="0077063E"/>
    <w:rsid w:val="00772B25"/>
    <w:rsid w:val="00773199"/>
    <w:rsid w:val="007A49AD"/>
    <w:rsid w:val="007A711B"/>
    <w:rsid w:val="007B0441"/>
    <w:rsid w:val="007B67F6"/>
    <w:rsid w:val="007B7C0B"/>
    <w:rsid w:val="007C2D33"/>
    <w:rsid w:val="007D31AA"/>
    <w:rsid w:val="007E79B5"/>
    <w:rsid w:val="007F0342"/>
    <w:rsid w:val="007F08BF"/>
    <w:rsid w:val="007F1D65"/>
    <w:rsid w:val="007F44A4"/>
    <w:rsid w:val="007F744B"/>
    <w:rsid w:val="00801DF5"/>
    <w:rsid w:val="00802E66"/>
    <w:rsid w:val="008106B4"/>
    <w:rsid w:val="008206C1"/>
    <w:rsid w:val="00837A27"/>
    <w:rsid w:val="008469E6"/>
    <w:rsid w:val="008476E7"/>
    <w:rsid w:val="008574AF"/>
    <w:rsid w:val="00862BF1"/>
    <w:rsid w:val="00865101"/>
    <w:rsid w:val="008669ED"/>
    <w:rsid w:val="008752AF"/>
    <w:rsid w:val="00881D2F"/>
    <w:rsid w:val="00881F6D"/>
    <w:rsid w:val="00887262"/>
    <w:rsid w:val="008939B0"/>
    <w:rsid w:val="00897ABF"/>
    <w:rsid w:val="008A097E"/>
    <w:rsid w:val="008A2B06"/>
    <w:rsid w:val="008B519A"/>
    <w:rsid w:val="008B6A71"/>
    <w:rsid w:val="008C2DF3"/>
    <w:rsid w:val="008D0809"/>
    <w:rsid w:val="008D3852"/>
    <w:rsid w:val="008E159E"/>
    <w:rsid w:val="008F6507"/>
    <w:rsid w:val="0090624C"/>
    <w:rsid w:val="00906570"/>
    <w:rsid w:val="00916890"/>
    <w:rsid w:val="0091722A"/>
    <w:rsid w:val="00920833"/>
    <w:rsid w:val="0092169A"/>
    <w:rsid w:val="009323A7"/>
    <w:rsid w:val="00947186"/>
    <w:rsid w:val="009524A2"/>
    <w:rsid w:val="00955D6F"/>
    <w:rsid w:val="009946F4"/>
    <w:rsid w:val="009A114D"/>
    <w:rsid w:val="009A177A"/>
    <w:rsid w:val="009A1BE6"/>
    <w:rsid w:val="009B24E9"/>
    <w:rsid w:val="009B3F85"/>
    <w:rsid w:val="009B4796"/>
    <w:rsid w:val="009E0DC0"/>
    <w:rsid w:val="009E4124"/>
    <w:rsid w:val="009F19C0"/>
    <w:rsid w:val="009F740D"/>
    <w:rsid w:val="009F7F67"/>
    <w:rsid w:val="00A07322"/>
    <w:rsid w:val="00A11A26"/>
    <w:rsid w:val="00A122C8"/>
    <w:rsid w:val="00A13500"/>
    <w:rsid w:val="00A15E56"/>
    <w:rsid w:val="00A23C3B"/>
    <w:rsid w:val="00A327CC"/>
    <w:rsid w:val="00A327DE"/>
    <w:rsid w:val="00A4067B"/>
    <w:rsid w:val="00A45EFB"/>
    <w:rsid w:val="00A50C15"/>
    <w:rsid w:val="00A54153"/>
    <w:rsid w:val="00A64F9A"/>
    <w:rsid w:val="00A6517C"/>
    <w:rsid w:val="00A670E4"/>
    <w:rsid w:val="00A72DB9"/>
    <w:rsid w:val="00A752C7"/>
    <w:rsid w:val="00A813E2"/>
    <w:rsid w:val="00A837C8"/>
    <w:rsid w:val="00A87F35"/>
    <w:rsid w:val="00A92E03"/>
    <w:rsid w:val="00AA2BDC"/>
    <w:rsid w:val="00AA472E"/>
    <w:rsid w:val="00AA5BA2"/>
    <w:rsid w:val="00AC0540"/>
    <w:rsid w:val="00AC41EA"/>
    <w:rsid w:val="00AC78FF"/>
    <w:rsid w:val="00AD6304"/>
    <w:rsid w:val="00AE4F63"/>
    <w:rsid w:val="00AF116F"/>
    <w:rsid w:val="00B0143B"/>
    <w:rsid w:val="00B04BD7"/>
    <w:rsid w:val="00B11A9D"/>
    <w:rsid w:val="00B14E5B"/>
    <w:rsid w:val="00B41B66"/>
    <w:rsid w:val="00B43B9B"/>
    <w:rsid w:val="00B5768A"/>
    <w:rsid w:val="00B57A03"/>
    <w:rsid w:val="00B60392"/>
    <w:rsid w:val="00B6295B"/>
    <w:rsid w:val="00B730AE"/>
    <w:rsid w:val="00B84C2A"/>
    <w:rsid w:val="00B954B2"/>
    <w:rsid w:val="00BA5524"/>
    <w:rsid w:val="00BC5812"/>
    <w:rsid w:val="00BC6E0F"/>
    <w:rsid w:val="00BE210B"/>
    <w:rsid w:val="00BF08D2"/>
    <w:rsid w:val="00BF39E1"/>
    <w:rsid w:val="00C052F4"/>
    <w:rsid w:val="00C1073A"/>
    <w:rsid w:val="00C21A87"/>
    <w:rsid w:val="00C24B15"/>
    <w:rsid w:val="00C35E4A"/>
    <w:rsid w:val="00C37F56"/>
    <w:rsid w:val="00C41E1D"/>
    <w:rsid w:val="00C454ED"/>
    <w:rsid w:val="00C4718F"/>
    <w:rsid w:val="00C73FC3"/>
    <w:rsid w:val="00C805C2"/>
    <w:rsid w:val="00C92D3E"/>
    <w:rsid w:val="00CA207F"/>
    <w:rsid w:val="00CA5F14"/>
    <w:rsid w:val="00CB693F"/>
    <w:rsid w:val="00CC3423"/>
    <w:rsid w:val="00CD0AD6"/>
    <w:rsid w:val="00CD6A71"/>
    <w:rsid w:val="00CD7C92"/>
    <w:rsid w:val="00CF7D4E"/>
    <w:rsid w:val="00D0739B"/>
    <w:rsid w:val="00D0752D"/>
    <w:rsid w:val="00D12629"/>
    <w:rsid w:val="00D15EE8"/>
    <w:rsid w:val="00D26862"/>
    <w:rsid w:val="00D4249E"/>
    <w:rsid w:val="00D43FC2"/>
    <w:rsid w:val="00D45F6C"/>
    <w:rsid w:val="00D46F77"/>
    <w:rsid w:val="00D550C5"/>
    <w:rsid w:val="00D56FC8"/>
    <w:rsid w:val="00D75CFD"/>
    <w:rsid w:val="00D76B31"/>
    <w:rsid w:val="00D81548"/>
    <w:rsid w:val="00D83F85"/>
    <w:rsid w:val="00D87091"/>
    <w:rsid w:val="00D87332"/>
    <w:rsid w:val="00D93AA6"/>
    <w:rsid w:val="00D95479"/>
    <w:rsid w:val="00DC17AA"/>
    <w:rsid w:val="00DF20AF"/>
    <w:rsid w:val="00DF2A41"/>
    <w:rsid w:val="00DF2B42"/>
    <w:rsid w:val="00E11F8E"/>
    <w:rsid w:val="00E14F0F"/>
    <w:rsid w:val="00E16FE9"/>
    <w:rsid w:val="00E62E7D"/>
    <w:rsid w:val="00E63191"/>
    <w:rsid w:val="00E81620"/>
    <w:rsid w:val="00E8459A"/>
    <w:rsid w:val="00E93EC4"/>
    <w:rsid w:val="00EC119F"/>
    <w:rsid w:val="00ED1A26"/>
    <w:rsid w:val="00EF004A"/>
    <w:rsid w:val="00F05F3A"/>
    <w:rsid w:val="00F21222"/>
    <w:rsid w:val="00F303EB"/>
    <w:rsid w:val="00F31A79"/>
    <w:rsid w:val="00F4066E"/>
    <w:rsid w:val="00F46CF3"/>
    <w:rsid w:val="00F54A95"/>
    <w:rsid w:val="00F6130D"/>
    <w:rsid w:val="00F82249"/>
    <w:rsid w:val="00F822F5"/>
    <w:rsid w:val="00FA7231"/>
    <w:rsid w:val="00FA7A23"/>
    <w:rsid w:val="00FC684E"/>
    <w:rsid w:val="00FD76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A9E91C"/>
  <w15:docId w15:val="{DAD2C5CB-96B4-4483-B5D0-6643F156F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78CD"/>
    <w:rPr>
      <w:rFonts w:ascii="Century Gothic" w:hAnsi="Century Gothic"/>
    </w:rPr>
  </w:style>
  <w:style w:type="paragraph" w:styleId="Heading1">
    <w:name w:val="heading 1"/>
    <w:basedOn w:val="Normal"/>
    <w:next w:val="Normal"/>
    <w:link w:val="Heading1Char"/>
    <w:uiPriority w:val="9"/>
    <w:qFormat/>
    <w:rsid w:val="00AD6304"/>
    <w:pPr>
      <w:keepNext/>
      <w:outlineLvl w:val="0"/>
    </w:pPr>
    <w:rPr>
      <w:rFonts w:cs="Times New Roman (Body CS)"/>
      <w:caps/>
      <w:color w:val="595959" w:themeColor="text1" w:themeTint="A6"/>
      <w:sz w:val="30"/>
      <w:szCs w:val="48"/>
    </w:rPr>
  </w:style>
  <w:style w:type="paragraph" w:styleId="Heading2">
    <w:name w:val="heading 2"/>
    <w:basedOn w:val="Normal"/>
    <w:next w:val="Normal"/>
    <w:link w:val="Heading2Char"/>
    <w:uiPriority w:val="9"/>
    <w:unhideWhenUsed/>
    <w:qFormat/>
    <w:rsid w:val="007F1D65"/>
    <w:pPr>
      <w:keepNext/>
      <w:spacing w:after="80" w:line="240" w:lineRule="auto"/>
      <w:outlineLvl w:val="1"/>
    </w:pPr>
    <w:rPr>
      <w:sz w:val="24"/>
    </w:rPr>
  </w:style>
  <w:style w:type="paragraph" w:styleId="Heading3">
    <w:name w:val="heading 3"/>
    <w:basedOn w:val="Normal"/>
    <w:next w:val="Normal"/>
    <w:link w:val="Heading3Char"/>
    <w:uiPriority w:val="9"/>
    <w:unhideWhenUsed/>
    <w:qFormat/>
    <w:rsid w:val="00696BF6"/>
    <w:pPr>
      <w:keepNext/>
      <w:spacing w:after="80" w:line="240" w:lineRule="auto"/>
      <w:outlineLvl w:val="2"/>
    </w:pPr>
    <w:rPr>
      <w:color w:val="000000" w:themeColor="text1"/>
    </w:rPr>
  </w:style>
  <w:style w:type="paragraph" w:styleId="Heading4">
    <w:name w:val="heading 4"/>
    <w:basedOn w:val="Normal"/>
    <w:next w:val="Normal"/>
    <w:link w:val="Heading4Char"/>
    <w:uiPriority w:val="9"/>
    <w:unhideWhenUsed/>
    <w:qFormat/>
    <w:rsid w:val="001C6DA8"/>
    <w:pPr>
      <w:keepNext/>
      <w:spacing w:after="0" w:line="240" w:lineRule="auto"/>
      <w:outlineLvl w:val="3"/>
    </w:pPr>
    <w:rPr>
      <w:i/>
      <w:sz w:val="24"/>
    </w:rPr>
  </w:style>
  <w:style w:type="paragraph" w:styleId="Heading5">
    <w:name w:val="heading 5"/>
    <w:basedOn w:val="Normal"/>
    <w:next w:val="Normal"/>
    <w:link w:val="Heading5Char"/>
    <w:uiPriority w:val="9"/>
    <w:unhideWhenUsed/>
    <w:qFormat/>
    <w:rsid w:val="00AC41EA"/>
    <w:pPr>
      <w:keepNext/>
      <w:ind w:left="-810" w:right="-90"/>
      <w:outlineLvl w:val="4"/>
    </w:pPr>
    <w:rPr>
      <w:b/>
      <w:sz w:val="28"/>
      <w:szCs w:val="28"/>
    </w:rPr>
  </w:style>
  <w:style w:type="paragraph" w:styleId="Heading6">
    <w:name w:val="heading 6"/>
    <w:basedOn w:val="Normal"/>
    <w:next w:val="Normal"/>
    <w:link w:val="Heading6Char"/>
    <w:uiPriority w:val="9"/>
    <w:unhideWhenUsed/>
    <w:qFormat/>
    <w:rsid w:val="00AC41EA"/>
    <w:pPr>
      <w:keepNext/>
      <w:ind w:left="-900" w:right="-90"/>
      <w:outlineLvl w:val="5"/>
    </w:pPr>
    <w:rPr>
      <w:b/>
      <w:sz w:val="28"/>
      <w:szCs w:val="28"/>
    </w:rPr>
  </w:style>
  <w:style w:type="paragraph" w:styleId="Heading7">
    <w:name w:val="heading 7"/>
    <w:basedOn w:val="Normal"/>
    <w:next w:val="Normal"/>
    <w:link w:val="Heading7Char"/>
    <w:uiPriority w:val="9"/>
    <w:unhideWhenUsed/>
    <w:qFormat/>
    <w:rsid w:val="00B11A9D"/>
    <w:pPr>
      <w:keepNext/>
      <w:outlineLvl w:val="6"/>
    </w:pPr>
    <w:rPr>
      <w:b/>
      <w:sz w:val="24"/>
    </w:rPr>
  </w:style>
  <w:style w:type="paragraph" w:styleId="Heading8">
    <w:name w:val="heading 8"/>
    <w:basedOn w:val="Normal"/>
    <w:next w:val="Normal"/>
    <w:link w:val="Heading8Char"/>
    <w:uiPriority w:val="9"/>
    <w:unhideWhenUsed/>
    <w:qFormat/>
    <w:rsid w:val="008752AF"/>
    <w:pPr>
      <w:keepNext/>
      <w:spacing w:after="0" w:line="240" w:lineRule="auto"/>
      <w:outlineLvl w:val="7"/>
    </w:pPr>
    <w:rPr>
      <w:b/>
      <w:color w:val="FFFFFF" w:themeColor="background1"/>
    </w:rPr>
  </w:style>
  <w:style w:type="paragraph" w:styleId="Heading9">
    <w:name w:val="heading 9"/>
    <w:basedOn w:val="Normal"/>
    <w:next w:val="Normal"/>
    <w:link w:val="Heading9Char"/>
    <w:uiPriority w:val="9"/>
    <w:unhideWhenUsed/>
    <w:qFormat/>
    <w:rsid w:val="00B14E5B"/>
    <w:pPr>
      <w:keepNext/>
      <w:spacing w:after="0" w:line="240" w:lineRule="auto"/>
      <w:outlineLvl w:val="8"/>
    </w:pPr>
    <w:rPr>
      <w:b/>
      <w:i/>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6304"/>
    <w:rPr>
      <w:rFonts w:ascii="Century Gothic" w:hAnsi="Century Gothic" w:cs="Times New Roman (Body CS)"/>
      <w:caps/>
      <w:color w:val="595959" w:themeColor="text1" w:themeTint="A6"/>
      <w:sz w:val="30"/>
      <w:szCs w:val="48"/>
    </w:rPr>
  </w:style>
  <w:style w:type="character" w:customStyle="1" w:styleId="Heading2Char">
    <w:name w:val="Heading 2 Char"/>
    <w:basedOn w:val="DefaultParagraphFont"/>
    <w:link w:val="Heading2"/>
    <w:uiPriority w:val="9"/>
    <w:rsid w:val="007F1D65"/>
    <w:rPr>
      <w:rFonts w:ascii="Century Gothic" w:hAnsi="Century Gothic"/>
      <w:sz w:val="24"/>
    </w:rPr>
  </w:style>
  <w:style w:type="paragraph" w:styleId="BodyText">
    <w:name w:val="Body Text"/>
    <w:basedOn w:val="Normal"/>
    <w:link w:val="BodyTextChar"/>
    <w:uiPriority w:val="99"/>
    <w:unhideWhenUsed/>
    <w:rsid w:val="00480F66"/>
    <w:pPr>
      <w:spacing w:after="0"/>
    </w:pPr>
    <w:rPr>
      <w:sz w:val="24"/>
    </w:rPr>
  </w:style>
  <w:style w:type="character" w:customStyle="1" w:styleId="BodyTextChar">
    <w:name w:val="Body Text Char"/>
    <w:basedOn w:val="DefaultParagraphFont"/>
    <w:link w:val="BodyText"/>
    <w:uiPriority w:val="99"/>
    <w:rsid w:val="00480F66"/>
    <w:rPr>
      <w:sz w:val="24"/>
    </w:rPr>
  </w:style>
  <w:style w:type="paragraph" w:styleId="EndnoteText">
    <w:name w:val="endnote text"/>
    <w:basedOn w:val="Normal"/>
    <w:link w:val="EndnoteTextChar"/>
    <w:uiPriority w:val="99"/>
    <w:semiHidden/>
    <w:unhideWhenUsed/>
    <w:rsid w:val="00480F6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80F66"/>
    <w:rPr>
      <w:sz w:val="20"/>
      <w:szCs w:val="20"/>
    </w:rPr>
  </w:style>
  <w:style w:type="character" w:styleId="EndnoteReference">
    <w:name w:val="endnote reference"/>
    <w:basedOn w:val="DefaultParagraphFont"/>
    <w:uiPriority w:val="99"/>
    <w:semiHidden/>
    <w:unhideWhenUsed/>
    <w:rsid w:val="00480F66"/>
    <w:rPr>
      <w:vertAlign w:val="superscript"/>
    </w:rPr>
  </w:style>
  <w:style w:type="table" w:styleId="TableGrid">
    <w:name w:val="Table Grid"/>
    <w:basedOn w:val="TableNormal"/>
    <w:uiPriority w:val="99"/>
    <w:rsid w:val="00143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96BF6"/>
    <w:rPr>
      <w:rFonts w:ascii="Century Gothic" w:hAnsi="Century Gothic"/>
      <w:color w:val="000000" w:themeColor="text1"/>
    </w:rPr>
  </w:style>
  <w:style w:type="paragraph" w:styleId="Header">
    <w:name w:val="header"/>
    <w:basedOn w:val="Normal"/>
    <w:link w:val="HeaderChar"/>
    <w:uiPriority w:val="99"/>
    <w:unhideWhenUsed/>
    <w:rsid w:val="00130D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D91"/>
  </w:style>
  <w:style w:type="paragraph" w:styleId="Footer">
    <w:name w:val="footer"/>
    <w:basedOn w:val="Normal"/>
    <w:link w:val="FooterChar"/>
    <w:uiPriority w:val="99"/>
    <w:unhideWhenUsed/>
    <w:rsid w:val="00130D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D91"/>
  </w:style>
  <w:style w:type="character" w:customStyle="1" w:styleId="Heading4Char">
    <w:name w:val="Heading 4 Char"/>
    <w:basedOn w:val="DefaultParagraphFont"/>
    <w:link w:val="Heading4"/>
    <w:uiPriority w:val="9"/>
    <w:rsid w:val="001C6DA8"/>
    <w:rPr>
      <w:i/>
      <w:sz w:val="24"/>
    </w:rPr>
  </w:style>
  <w:style w:type="character" w:customStyle="1" w:styleId="Heading5Char">
    <w:name w:val="Heading 5 Char"/>
    <w:basedOn w:val="DefaultParagraphFont"/>
    <w:link w:val="Heading5"/>
    <w:uiPriority w:val="9"/>
    <w:rsid w:val="00AC41EA"/>
    <w:rPr>
      <w:b/>
      <w:sz w:val="28"/>
      <w:szCs w:val="28"/>
    </w:rPr>
  </w:style>
  <w:style w:type="character" w:customStyle="1" w:styleId="Heading6Char">
    <w:name w:val="Heading 6 Char"/>
    <w:basedOn w:val="DefaultParagraphFont"/>
    <w:link w:val="Heading6"/>
    <w:uiPriority w:val="9"/>
    <w:rsid w:val="00AC41EA"/>
    <w:rPr>
      <w:b/>
      <w:sz w:val="28"/>
      <w:szCs w:val="28"/>
    </w:rPr>
  </w:style>
  <w:style w:type="character" w:customStyle="1" w:styleId="Heading7Char">
    <w:name w:val="Heading 7 Char"/>
    <w:basedOn w:val="DefaultParagraphFont"/>
    <w:link w:val="Heading7"/>
    <w:uiPriority w:val="9"/>
    <w:rsid w:val="00B11A9D"/>
    <w:rPr>
      <w:b/>
      <w:sz w:val="24"/>
    </w:rPr>
  </w:style>
  <w:style w:type="paragraph" w:styleId="TOCHeading">
    <w:name w:val="TOC Heading"/>
    <w:basedOn w:val="Heading1"/>
    <w:next w:val="Normal"/>
    <w:uiPriority w:val="39"/>
    <w:unhideWhenUsed/>
    <w:qFormat/>
    <w:rsid w:val="0027725D"/>
    <w:pPr>
      <w:keepLines/>
      <w:spacing w:before="240" w:after="0"/>
      <w:outlineLvl w:val="9"/>
    </w:pPr>
    <w:rPr>
      <w:rFonts w:asciiTheme="majorHAnsi" w:eastAsiaTheme="majorEastAsia" w:hAnsiTheme="majorHAnsi" w:cstheme="majorBidi"/>
      <w:color w:val="2F5496" w:themeColor="accent1" w:themeShade="BF"/>
      <w:sz w:val="32"/>
      <w:szCs w:val="32"/>
    </w:rPr>
  </w:style>
  <w:style w:type="paragraph" w:styleId="TOC1">
    <w:name w:val="toc 1"/>
    <w:next w:val="Normal"/>
    <w:autoRedefine/>
    <w:uiPriority w:val="39"/>
    <w:unhideWhenUsed/>
    <w:qFormat/>
    <w:rsid w:val="00DF2A41"/>
    <w:pPr>
      <w:tabs>
        <w:tab w:val="left" w:pos="440"/>
        <w:tab w:val="right" w:leader="dot" w:pos="10502"/>
      </w:tabs>
      <w:spacing w:after="120" w:line="360" w:lineRule="auto"/>
      <w:contextualSpacing/>
    </w:pPr>
    <w:rPr>
      <w:rFonts w:ascii="Century Gothic" w:hAnsi="Century Gothic" w:cs="Times New Roman (Body CS)"/>
      <w:sz w:val="18"/>
    </w:rPr>
  </w:style>
  <w:style w:type="character" w:styleId="Hyperlink">
    <w:name w:val="Hyperlink"/>
    <w:basedOn w:val="DefaultParagraphFont"/>
    <w:uiPriority w:val="99"/>
    <w:unhideWhenUsed/>
    <w:rsid w:val="0027725D"/>
    <w:rPr>
      <w:color w:val="0563C1" w:themeColor="hyperlink"/>
      <w:u w:val="single"/>
    </w:rPr>
  </w:style>
  <w:style w:type="paragraph" w:styleId="TOC3">
    <w:name w:val="toc 3"/>
    <w:basedOn w:val="Normal"/>
    <w:next w:val="Normal"/>
    <w:autoRedefine/>
    <w:uiPriority w:val="39"/>
    <w:unhideWhenUsed/>
    <w:rsid w:val="00D95479"/>
    <w:pPr>
      <w:spacing w:after="100"/>
      <w:ind w:left="440"/>
    </w:pPr>
  </w:style>
  <w:style w:type="character" w:customStyle="1" w:styleId="Heading8Char">
    <w:name w:val="Heading 8 Char"/>
    <w:basedOn w:val="DefaultParagraphFont"/>
    <w:link w:val="Heading8"/>
    <w:uiPriority w:val="9"/>
    <w:rsid w:val="008752AF"/>
    <w:rPr>
      <w:b/>
      <w:color w:val="FFFFFF" w:themeColor="background1"/>
    </w:rPr>
  </w:style>
  <w:style w:type="paragraph" w:styleId="TOC2">
    <w:name w:val="toc 2"/>
    <w:basedOn w:val="Normal"/>
    <w:next w:val="Normal"/>
    <w:autoRedefine/>
    <w:uiPriority w:val="39"/>
    <w:unhideWhenUsed/>
    <w:rsid w:val="00671A46"/>
    <w:pPr>
      <w:spacing w:after="100"/>
      <w:ind w:left="220"/>
    </w:pPr>
  </w:style>
  <w:style w:type="character" w:customStyle="1" w:styleId="Heading9Char">
    <w:name w:val="Heading 9 Char"/>
    <w:basedOn w:val="DefaultParagraphFont"/>
    <w:link w:val="Heading9"/>
    <w:uiPriority w:val="9"/>
    <w:rsid w:val="00B14E5B"/>
    <w:rPr>
      <w:b/>
      <w:i/>
      <w:color w:val="FFFFFF" w:themeColor="background1"/>
    </w:rPr>
  </w:style>
  <w:style w:type="paragraph" w:styleId="BodyText2">
    <w:name w:val="Body Text 2"/>
    <w:basedOn w:val="Normal"/>
    <w:link w:val="BodyText2Char"/>
    <w:uiPriority w:val="99"/>
    <w:unhideWhenUsed/>
    <w:rsid w:val="00A72DB9"/>
    <w:rPr>
      <w:i/>
    </w:rPr>
  </w:style>
  <w:style w:type="character" w:customStyle="1" w:styleId="BodyText2Char">
    <w:name w:val="Body Text 2 Char"/>
    <w:basedOn w:val="DefaultParagraphFont"/>
    <w:link w:val="BodyText2"/>
    <w:uiPriority w:val="99"/>
    <w:rsid w:val="00A72DB9"/>
    <w:rPr>
      <w:i/>
    </w:rPr>
  </w:style>
  <w:style w:type="paragraph" w:styleId="NoSpacing">
    <w:name w:val="No Spacing"/>
    <w:link w:val="NoSpacingChar"/>
    <w:uiPriority w:val="1"/>
    <w:qFormat/>
    <w:rsid w:val="000F6E6F"/>
    <w:pPr>
      <w:spacing w:after="0" w:line="240" w:lineRule="auto"/>
    </w:pPr>
    <w:rPr>
      <w:rFonts w:eastAsiaTheme="minorEastAsia"/>
    </w:rPr>
  </w:style>
  <w:style w:type="character" w:customStyle="1" w:styleId="NoSpacingChar">
    <w:name w:val="No Spacing Char"/>
    <w:basedOn w:val="DefaultParagraphFont"/>
    <w:link w:val="NoSpacing"/>
    <w:uiPriority w:val="1"/>
    <w:rsid w:val="000F6E6F"/>
    <w:rPr>
      <w:rFonts w:eastAsiaTheme="minorEastAsia"/>
    </w:rPr>
  </w:style>
  <w:style w:type="paragraph" w:styleId="ListParagraph">
    <w:name w:val="List Paragraph"/>
    <w:basedOn w:val="Normal"/>
    <w:uiPriority w:val="34"/>
    <w:qFormat/>
    <w:rsid w:val="000F6E6F"/>
    <w:pPr>
      <w:ind w:left="720"/>
      <w:contextualSpacing/>
    </w:pPr>
  </w:style>
  <w:style w:type="paragraph" w:customStyle="1" w:styleId="Style1">
    <w:name w:val="Style1"/>
    <w:basedOn w:val="TOC1"/>
    <w:autoRedefine/>
    <w:qFormat/>
    <w:rsid w:val="009323A7"/>
    <w:rPr>
      <w:sz w:val="20"/>
      <w:szCs w:val="20"/>
    </w:rPr>
  </w:style>
  <w:style w:type="paragraph" w:styleId="NormalWeb">
    <w:name w:val="Normal (Web)"/>
    <w:basedOn w:val="Normal"/>
    <w:uiPriority w:val="99"/>
    <w:semiHidden/>
    <w:unhideWhenUsed/>
    <w:rsid w:val="00C052F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879479">
      <w:bodyDiv w:val="1"/>
      <w:marLeft w:val="0"/>
      <w:marRight w:val="0"/>
      <w:marTop w:val="0"/>
      <w:marBottom w:val="0"/>
      <w:divBdr>
        <w:top w:val="none" w:sz="0" w:space="0" w:color="auto"/>
        <w:left w:val="none" w:sz="0" w:space="0" w:color="auto"/>
        <w:bottom w:val="none" w:sz="0" w:space="0" w:color="auto"/>
        <w:right w:val="none" w:sz="0" w:space="0" w:color="auto"/>
      </w:divBdr>
    </w:div>
    <w:div w:id="126553133">
      <w:bodyDiv w:val="1"/>
      <w:marLeft w:val="0"/>
      <w:marRight w:val="0"/>
      <w:marTop w:val="0"/>
      <w:marBottom w:val="0"/>
      <w:divBdr>
        <w:top w:val="none" w:sz="0" w:space="0" w:color="auto"/>
        <w:left w:val="none" w:sz="0" w:space="0" w:color="auto"/>
        <w:bottom w:val="none" w:sz="0" w:space="0" w:color="auto"/>
        <w:right w:val="none" w:sz="0" w:space="0" w:color="auto"/>
      </w:divBdr>
    </w:div>
    <w:div w:id="147748007">
      <w:bodyDiv w:val="1"/>
      <w:marLeft w:val="0"/>
      <w:marRight w:val="0"/>
      <w:marTop w:val="0"/>
      <w:marBottom w:val="0"/>
      <w:divBdr>
        <w:top w:val="none" w:sz="0" w:space="0" w:color="auto"/>
        <w:left w:val="none" w:sz="0" w:space="0" w:color="auto"/>
        <w:bottom w:val="none" w:sz="0" w:space="0" w:color="auto"/>
        <w:right w:val="none" w:sz="0" w:space="0" w:color="auto"/>
      </w:divBdr>
    </w:div>
    <w:div w:id="160849368">
      <w:bodyDiv w:val="1"/>
      <w:marLeft w:val="0"/>
      <w:marRight w:val="0"/>
      <w:marTop w:val="0"/>
      <w:marBottom w:val="0"/>
      <w:divBdr>
        <w:top w:val="none" w:sz="0" w:space="0" w:color="auto"/>
        <w:left w:val="none" w:sz="0" w:space="0" w:color="auto"/>
        <w:bottom w:val="none" w:sz="0" w:space="0" w:color="auto"/>
        <w:right w:val="none" w:sz="0" w:space="0" w:color="auto"/>
      </w:divBdr>
    </w:div>
    <w:div w:id="167865180">
      <w:bodyDiv w:val="1"/>
      <w:marLeft w:val="0"/>
      <w:marRight w:val="0"/>
      <w:marTop w:val="0"/>
      <w:marBottom w:val="0"/>
      <w:divBdr>
        <w:top w:val="none" w:sz="0" w:space="0" w:color="auto"/>
        <w:left w:val="none" w:sz="0" w:space="0" w:color="auto"/>
        <w:bottom w:val="none" w:sz="0" w:space="0" w:color="auto"/>
        <w:right w:val="none" w:sz="0" w:space="0" w:color="auto"/>
      </w:divBdr>
    </w:div>
    <w:div w:id="187571883">
      <w:bodyDiv w:val="1"/>
      <w:marLeft w:val="0"/>
      <w:marRight w:val="0"/>
      <w:marTop w:val="0"/>
      <w:marBottom w:val="0"/>
      <w:divBdr>
        <w:top w:val="none" w:sz="0" w:space="0" w:color="auto"/>
        <w:left w:val="none" w:sz="0" w:space="0" w:color="auto"/>
        <w:bottom w:val="none" w:sz="0" w:space="0" w:color="auto"/>
        <w:right w:val="none" w:sz="0" w:space="0" w:color="auto"/>
      </w:divBdr>
    </w:div>
    <w:div w:id="202139864">
      <w:bodyDiv w:val="1"/>
      <w:marLeft w:val="0"/>
      <w:marRight w:val="0"/>
      <w:marTop w:val="0"/>
      <w:marBottom w:val="0"/>
      <w:divBdr>
        <w:top w:val="none" w:sz="0" w:space="0" w:color="auto"/>
        <w:left w:val="none" w:sz="0" w:space="0" w:color="auto"/>
        <w:bottom w:val="none" w:sz="0" w:space="0" w:color="auto"/>
        <w:right w:val="none" w:sz="0" w:space="0" w:color="auto"/>
      </w:divBdr>
    </w:div>
    <w:div w:id="247470994">
      <w:bodyDiv w:val="1"/>
      <w:marLeft w:val="0"/>
      <w:marRight w:val="0"/>
      <w:marTop w:val="0"/>
      <w:marBottom w:val="0"/>
      <w:divBdr>
        <w:top w:val="none" w:sz="0" w:space="0" w:color="auto"/>
        <w:left w:val="none" w:sz="0" w:space="0" w:color="auto"/>
        <w:bottom w:val="none" w:sz="0" w:space="0" w:color="auto"/>
        <w:right w:val="none" w:sz="0" w:space="0" w:color="auto"/>
      </w:divBdr>
    </w:div>
    <w:div w:id="321472006">
      <w:bodyDiv w:val="1"/>
      <w:marLeft w:val="0"/>
      <w:marRight w:val="0"/>
      <w:marTop w:val="0"/>
      <w:marBottom w:val="0"/>
      <w:divBdr>
        <w:top w:val="none" w:sz="0" w:space="0" w:color="auto"/>
        <w:left w:val="none" w:sz="0" w:space="0" w:color="auto"/>
        <w:bottom w:val="none" w:sz="0" w:space="0" w:color="auto"/>
        <w:right w:val="none" w:sz="0" w:space="0" w:color="auto"/>
      </w:divBdr>
    </w:div>
    <w:div w:id="335037317">
      <w:bodyDiv w:val="1"/>
      <w:marLeft w:val="0"/>
      <w:marRight w:val="0"/>
      <w:marTop w:val="0"/>
      <w:marBottom w:val="0"/>
      <w:divBdr>
        <w:top w:val="none" w:sz="0" w:space="0" w:color="auto"/>
        <w:left w:val="none" w:sz="0" w:space="0" w:color="auto"/>
        <w:bottom w:val="none" w:sz="0" w:space="0" w:color="auto"/>
        <w:right w:val="none" w:sz="0" w:space="0" w:color="auto"/>
      </w:divBdr>
    </w:div>
    <w:div w:id="396630916">
      <w:bodyDiv w:val="1"/>
      <w:marLeft w:val="0"/>
      <w:marRight w:val="0"/>
      <w:marTop w:val="0"/>
      <w:marBottom w:val="0"/>
      <w:divBdr>
        <w:top w:val="none" w:sz="0" w:space="0" w:color="auto"/>
        <w:left w:val="none" w:sz="0" w:space="0" w:color="auto"/>
        <w:bottom w:val="none" w:sz="0" w:space="0" w:color="auto"/>
        <w:right w:val="none" w:sz="0" w:space="0" w:color="auto"/>
      </w:divBdr>
    </w:div>
    <w:div w:id="424114160">
      <w:bodyDiv w:val="1"/>
      <w:marLeft w:val="0"/>
      <w:marRight w:val="0"/>
      <w:marTop w:val="0"/>
      <w:marBottom w:val="0"/>
      <w:divBdr>
        <w:top w:val="none" w:sz="0" w:space="0" w:color="auto"/>
        <w:left w:val="none" w:sz="0" w:space="0" w:color="auto"/>
        <w:bottom w:val="none" w:sz="0" w:space="0" w:color="auto"/>
        <w:right w:val="none" w:sz="0" w:space="0" w:color="auto"/>
      </w:divBdr>
    </w:div>
    <w:div w:id="510417095">
      <w:bodyDiv w:val="1"/>
      <w:marLeft w:val="0"/>
      <w:marRight w:val="0"/>
      <w:marTop w:val="0"/>
      <w:marBottom w:val="0"/>
      <w:divBdr>
        <w:top w:val="none" w:sz="0" w:space="0" w:color="auto"/>
        <w:left w:val="none" w:sz="0" w:space="0" w:color="auto"/>
        <w:bottom w:val="none" w:sz="0" w:space="0" w:color="auto"/>
        <w:right w:val="none" w:sz="0" w:space="0" w:color="auto"/>
      </w:divBdr>
    </w:div>
    <w:div w:id="633679668">
      <w:bodyDiv w:val="1"/>
      <w:marLeft w:val="0"/>
      <w:marRight w:val="0"/>
      <w:marTop w:val="0"/>
      <w:marBottom w:val="0"/>
      <w:divBdr>
        <w:top w:val="none" w:sz="0" w:space="0" w:color="auto"/>
        <w:left w:val="none" w:sz="0" w:space="0" w:color="auto"/>
        <w:bottom w:val="none" w:sz="0" w:space="0" w:color="auto"/>
        <w:right w:val="none" w:sz="0" w:space="0" w:color="auto"/>
      </w:divBdr>
    </w:div>
    <w:div w:id="777873880">
      <w:bodyDiv w:val="1"/>
      <w:marLeft w:val="0"/>
      <w:marRight w:val="0"/>
      <w:marTop w:val="0"/>
      <w:marBottom w:val="0"/>
      <w:divBdr>
        <w:top w:val="none" w:sz="0" w:space="0" w:color="auto"/>
        <w:left w:val="none" w:sz="0" w:space="0" w:color="auto"/>
        <w:bottom w:val="none" w:sz="0" w:space="0" w:color="auto"/>
        <w:right w:val="none" w:sz="0" w:space="0" w:color="auto"/>
      </w:divBdr>
    </w:div>
    <w:div w:id="778254285">
      <w:bodyDiv w:val="1"/>
      <w:marLeft w:val="0"/>
      <w:marRight w:val="0"/>
      <w:marTop w:val="0"/>
      <w:marBottom w:val="0"/>
      <w:divBdr>
        <w:top w:val="none" w:sz="0" w:space="0" w:color="auto"/>
        <w:left w:val="none" w:sz="0" w:space="0" w:color="auto"/>
        <w:bottom w:val="none" w:sz="0" w:space="0" w:color="auto"/>
        <w:right w:val="none" w:sz="0" w:space="0" w:color="auto"/>
      </w:divBdr>
    </w:div>
    <w:div w:id="780490953">
      <w:bodyDiv w:val="1"/>
      <w:marLeft w:val="0"/>
      <w:marRight w:val="0"/>
      <w:marTop w:val="0"/>
      <w:marBottom w:val="0"/>
      <w:divBdr>
        <w:top w:val="none" w:sz="0" w:space="0" w:color="auto"/>
        <w:left w:val="none" w:sz="0" w:space="0" w:color="auto"/>
        <w:bottom w:val="none" w:sz="0" w:space="0" w:color="auto"/>
        <w:right w:val="none" w:sz="0" w:space="0" w:color="auto"/>
      </w:divBdr>
    </w:div>
    <w:div w:id="800079699">
      <w:bodyDiv w:val="1"/>
      <w:marLeft w:val="0"/>
      <w:marRight w:val="0"/>
      <w:marTop w:val="0"/>
      <w:marBottom w:val="0"/>
      <w:divBdr>
        <w:top w:val="none" w:sz="0" w:space="0" w:color="auto"/>
        <w:left w:val="none" w:sz="0" w:space="0" w:color="auto"/>
        <w:bottom w:val="none" w:sz="0" w:space="0" w:color="auto"/>
        <w:right w:val="none" w:sz="0" w:space="0" w:color="auto"/>
      </w:divBdr>
    </w:div>
    <w:div w:id="936711427">
      <w:bodyDiv w:val="1"/>
      <w:marLeft w:val="0"/>
      <w:marRight w:val="0"/>
      <w:marTop w:val="0"/>
      <w:marBottom w:val="0"/>
      <w:divBdr>
        <w:top w:val="none" w:sz="0" w:space="0" w:color="auto"/>
        <w:left w:val="none" w:sz="0" w:space="0" w:color="auto"/>
        <w:bottom w:val="none" w:sz="0" w:space="0" w:color="auto"/>
        <w:right w:val="none" w:sz="0" w:space="0" w:color="auto"/>
      </w:divBdr>
    </w:div>
    <w:div w:id="956133823">
      <w:bodyDiv w:val="1"/>
      <w:marLeft w:val="0"/>
      <w:marRight w:val="0"/>
      <w:marTop w:val="0"/>
      <w:marBottom w:val="0"/>
      <w:divBdr>
        <w:top w:val="none" w:sz="0" w:space="0" w:color="auto"/>
        <w:left w:val="none" w:sz="0" w:space="0" w:color="auto"/>
        <w:bottom w:val="none" w:sz="0" w:space="0" w:color="auto"/>
        <w:right w:val="none" w:sz="0" w:space="0" w:color="auto"/>
      </w:divBdr>
    </w:div>
    <w:div w:id="1011377933">
      <w:bodyDiv w:val="1"/>
      <w:marLeft w:val="0"/>
      <w:marRight w:val="0"/>
      <w:marTop w:val="0"/>
      <w:marBottom w:val="0"/>
      <w:divBdr>
        <w:top w:val="none" w:sz="0" w:space="0" w:color="auto"/>
        <w:left w:val="none" w:sz="0" w:space="0" w:color="auto"/>
        <w:bottom w:val="none" w:sz="0" w:space="0" w:color="auto"/>
        <w:right w:val="none" w:sz="0" w:space="0" w:color="auto"/>
      </w:divBdr>
    </w:div>
    <w:div w:id="1013537439">
      <w:bodyDiv w:val="1"/>
      <w:marLeft w:val="0"/>
      <w:marRight w:val="0"/>
      <w:marTop w:val="0"/>
      <w:marBottom w:val="0"/>
      <w:divBdr>
        <w:top w:val="none" w:sz="0" w:space="0" w:color="auto"/>
        <w:left w:val="none" w:sz="0" w:space="0" w:color="auto"/>
        <w:bottom w:val="none" w:sz="0" w:space="0" w:color="auto"/>
        <w:right w:val="none" w:sz="0" w:space="0" w:color="auto"/>
      </w:divBdr>
    </w:div>
    <w:div w:id="1218008231">
      <w:bodyDiv w:val="1"/>
      <w:marLeft w:val="0"/>
      <w:marRight w:val="0"/>
      <w:marTop w:val="0"/>
      <w:marBottom w:val="0"/>
      <w:divBdr>
        <w:top w:val="none" w:sz="0" w:space="0" w:color="auto"/>
        <w:left w:val="none" w:sz="0" w:space="0" w:color="auto"/>
        <w:bottom w:val="none" w:sz="0" w:space="0" w:color="auto"/>
        <w:right w:val="none" w:sz="0" w:space="0" w:color="auto"/>
      </w:divBdr>
    </w:div>
    <w:div w:id="1239709939">
      <w:bodyDiv w:val="1"/>
      <w:marLeft w:val="0"/>
      <w:marRight w:val="0"/>
      <w:marTop w:val="0"/>
      <w:marBottom w:val="0"/>
      <w:divBdr>
        <w:top w:val="none" w:sz="0" w:space="0" w:color="auto"/>
        <w:left w:val="none" w:sz="0" w:space="0" w:color="auto"/>
        <w:bottom w:val="none" w:sz="0" w:space="0" w:color="auto"/>
        <w:right w:val="none" w:sz="0" w:space="0" w:color="auto"/>
      </w:divBdr>
    </w:div>
    <w:div w:id="1241328902">
      <w:bodyDiv w:val="1"/>
      <w:marLeft w:val="0"/>
      <w:marRight w:val="0"/>
      <w:marTop w:val="0"/>
      <w:marBottom w:val="0"/>
      <w:divBdr>
        <w:top w:val="none" w:sz="0" w:space="0" w:color="auto"/>
        <w:left w:val="none" w:sz="0" w:space="0" w:color="auto"/>
        <w:bottom w:val="none" w:sz="0" w:space="0" w:color="auto"/>
        <w:right w:val="none" w:sz="0" w:space="0" w:color="auto"/>
      </w:divBdr>
    </w:div>
    <w:div w:id="1250458808">
      <w:bodyDiv w:val="1"/>
      <w:marLeft w:val="0"/>
      <w:marRight w:val="0"/>
      <w:marTop w:val="0"/>
      <w:marBottom w:val="0"/>
      <w:divBdr>
        <w:top w:val="none" w:sz="0" w:space="0" w:color="auto"/>
        <w:left w:val="none" w:sz="0" w:space="0" w:color="auto"/>
        <w:bottom w:val="none" w:sz="0" w:space="0" w:color="auto"/>
        <w:right w:val="none" w:sz="0" w:space="0" w:color="auto"/>
      </w:divBdr>
    </w:div>
    <w:div w:id="1266423194">
      <w:bodyDiv w:val="1"/>
      <w:marLeft w:val="0"/>
      <w:marRight w:val="0"/>
      <w:marTop w:val="0"/>
      <w:marBottom w:val="0"/>
      <w:divBdr>
        <w:top w:val="none" w:sz="0" w:space="0" w:color="auto"/>
        <w:left w:val="none" w:sz="0" w:space="0" w:color="auto"/>
        <w:bottom w:val="none" w:sz="0" w:space="0" w:color="auto"/>
        <w:right w:val="none" w:sz="0" w:space="0" w:color="auto"/>
      </w:divBdr>
    </w:div>
    <w:div w:id="1319580241">
      <w:bodyDiv w:val="1"/>
      <w:marLeft w:val="0"/>
      <w:marRight w:val="0"/>
      <w:marTop w:val="0"/>
      <w:marBottom w:val="0"/>
      <w:divBdr>
        <w:top w:val="none" w:sz="0" w:space="0" w:color="auto"/>
        <w:left w:val="none" w:sz="0" w:space="0" w:color="auto"/>
        <w:bottom w:val="none" w:sz="0" w:space="0" w:color="auto"/>
        <w:right w:val="none" w:sz="0" w:space="0" w:color="auto"/>
      </w:divBdr>
    </w:div>
    <w:div w:id="1471052433">
      <w:bodyDiv w:val="1"/>
      <w:marLeft w:val="0"/>
      <w:marRight w:val="0"/>
      <w:marTop w:val="0"/>
      <w:marBottom w:val="0"/>
      <w:divBdr>
        <w:top w:val="none" w:sz="0" w:space="0" w:color="auto"/>
        <w:left w:val="none" w:sz="0" w:space="0" w:color="auto"/>
        <w:bottom w:val="none" w:sz="0" w:space="0" w:color="auto"/>
        <w:right w:val="none" w:sz="0" w:space="0" w:color="auto"/>
      </w:divBdr>
    </w:div>
    <w:div w:id="1559322578">
      <w:bodyDiv w:val="1"/>
      <w:marLeft w:val="0"/>
      <w:marRight w:val="0"/>
      <w:marTop w:val="0"/>
      <w:marBottom w:val="0"/>
      <w:divBdr>
        <w:top w:val="none" w:sz="0" w:space="0" w:color="auto"/>
        <w:left w:val="none" w:sz="0" w:space="0" w:color="auto"/>
        <w:bottom w:val="none" w:sz="0" w:space="0" w:color="auto"/>
        <w:right w:val="none" w:sz="0" w:space="0" w:color="auto"/>
      </w:divBdr>
    </w:div>
    <w:div w:id="1597517572">
      <w:bodyDiv w:val="1"/>
      <w:marLeft w:val="0"/>
      <w:marRight w:val="0"/>
      <w:marTop w:val="0"/>
      <w:marBottom w:val="0"/>
      <w:divBdr>
        <w:top w:val="none" w:sz="0" w:space="0" w:color="auto"/>
        <w:left w:val="none" w:sz="0" w:space="0" w:color="auto"/>
        <w:bottom w:val="none" w:sz="0" w:space="0" w:color="auto"/>
        <w:right w:val="none" w:sz="0" w:space="0" w:color="auto"/>
      </w:divBdr>
    </w:div>
    <w:div w:id="1603952229">
      <w:bodyDiv w:val="1"/>
      <w:marLeft w:val="0"/>
      <w:marRight w:val="0"/>
      <w:marTop w:val="0"/>
      <w:marBottom w:val="0"/>
      <w:divBdr>
        <w:top w:val="none" w:sz="0" w:space="0" w:color="auto"/>
        <w:left w:val="none" w:sz="0" w:space="0" w:color="auto"/>
        <w:bottom w:val="none" w:sz="0" w:space="0" w:color="auto"/>
        <w:right w:val="none" w:sz="0" w:space="0" w:color="auto"/>
      </w:divBdr>
    </w:div>
    <w:div w:id="1745684584">
      <w:bodyDiv w:val="1"/>
      <w:marLeft w:val="0"/>
      <w:marRight w:val="0"/>
      <w:marTop w:val="0"/>
      <w:marBottom w:val="0"/>
      <w:divBdr>
        <w:top w:val="none" w:sz="0" w:space="0" w:color="auto"/>
        <w:left w:val="none" w:sz="0" w:space="0" w:color="auto"/>
        <w:bottom w:val="none" w:sz="0" w:space="0" w:color="auto"/>
        <w:right w:val="none" w:sz="0" w:space="0" w:color="auto"/>
      </w:divBdr>
    </w:div>
    <w:div w:id="1789467232">
      <w:bodyDiv w:val="1"/>
      <w:marLeft w:val="0"/>
      <w:marRight w:val="0"/>
      <w:marTop w:val="0"/>
      <w:marBottom w:val="0"/>
      <w:divBdr>
        <w:top w:val="none" w:sz="0" w:space="0" w:color="auto"/>
        <w:left w:val="none" w:sz="0" w:space="0" w:color="auto"/>
        <w:bottom w:val="none" w:sz="0" w:space="0" w:color="auto"/>
        <w:right w:val="none" w:sz="0" w:space="0" w:color="auto"/>
      </w:divBdr>
    </w:div>
    <w:div w:id="1796754685">
      <w:bodyDiv w:val="1"/>
      <w:marLeft w:val="0"/>
      <w:marRight w:val="0"/>
      <w:marTop w:val="0"/>
      <w:marBottom w:val="0"/>
      <w:divBdr>
        <w:top w:val="none" w:sz="0" w:space="0" w:color="auto"/>
        <w:left w:val="none" w:sz="0" w:space="0" w:color="auto"/>
        <w:bottom w:val="none" w:sz="0" w:space="0" w:color="auto"/>
        <w:right w:val="none" w:sz="0" w:space="0" w:color="auto"/>
      </w:divBdr>
    </w:div>
    <w:div w:id="1812207790">
      <w:bodyDiv w:val="1"/>
      <w:marLeft w:val="0"/>
      <w:marRight w:val="0"/>
      <w:marTop w:val="0"/>
      <w:marBottom w:val="0"/>
      <w:divBdr>
        <w:top w:val="none" w:sz="0" w:space="0" w:color="auto"/>
        <w:left w:val="none" w:sz="0" w:space="0" w:color="auto"/>
        <w:bottom w:val="none" w:sz="0" w:space="0" w:color="auto"/>
        <w:right w:val="none" w:sz="0" w:space="0" w:color="auto"/>
      </w:divBdr>
    </w:div>
    <w:div w:id="1836261357">
      <w:bodyDiv w:val="1"/>
      <w:marLeft w:val="0"/>
      <w:marRight w:val="0"/>
      <w:marTop w:val="0"/>
      <w:marBottom w:val="0"/>
      <w:divBdr>
        <w:top w:val="none" w:sz="0" w:space="0" w:color="auto"/>
        <w:left w:val="none" w:sz="0" w:space="0" w:color="auto"/>
        <w:bottom w:val="none" w:sz="0" w:space="0" w:color="auto"/>
        <w:right w:val="none" w:sz="0" w:space="0" w:color="auto"/>
      </w:divBdr>
    </w:div>
    <w:div w:id="1857231632">
      <w:bodyDiv w:val="1"/>
      <w:marLeft w:val="0"/>
      <w:marRight w:val="0"/>
      <w:marTop w:val="0"/>
      <w:marBottom w:val="0"/>
      <w:divBdr>
        <w:top w:val="none" w:sz="0" w:space="0" w:color="auto"/>
        <w:left w:val="none" w:sz="0" w:space="0" w:color="auto"/>
        <w:bottom w:val="none" w:sz="0" w:space="0" w:color="auto"/>
        <w:right w:val="none" w:sz="0" w:space="0" w:color="auto"/>
      </w:divBdr>
    </w:div>
    <w:div w:id="1895461096">
      <w:bodyDiv w:val="1"/>
      <w:marLeft w:val="0"/>
      <w:marRight w:val="0"/>
      <w:marTop w:val="0"/>
      <w:marBottom w:val="0"/>
      <w:divBdr>
        <w:top w:val="none" w:sz="0" w:space="0" w:color="auto"/>
        <w:left w:val="none" w:sz="0" w:space="0" w:color="auto"/>
        <w:bottom w:val="none" w:sz="0" w:space="0" w:color="auto"/>
        <w:right w:val="none" w:sz="0" w:space="0" w:color="auto"/>
      </w:divBdr>
    </w:div>
    <w:div w:id="1954901334">
      <w:bodyDiv w:val="1"/>
      <w:marLeft w:val="0"/>
      <w:marRight w:val="0"/>
      <w:marTop w:val="0"/>
      <w:marBottom w:val="0"/>
      <w:divBdr>
        <w:top w:val="none" w:sz="0" w:space="0" w:color="auto"/>
        <w:left w:val="none" w:sz="0" w:space="0" w:color="auto"/>
        <w:bottom w:val="none" w:sz="0" w:space="0" w:color="auto"/>
        <w:right w:val="none" w:sz="0" w:space="0" w:color="auto"/>
      </w:divBdr>
    </w:div>
    <w:div w:id="2064332403">
      <w:bodyDiv w:val="1"/>
      <w:marLeft w:val="0"/>
      <w:marRight w:val="0"/>
      <w:marTop w:val="0"/>
      <w:marBottom w:val="0"/>
      <w:divBdr>
        <w:top w:val="none" w:sz="0" w:space="0" w:color="auto"/>
        <w:left w:val="none" w:sz="0" w:space="0" w:color="auto"/>
        <w:bottom w:val="none" w:sz="0" w:space="0" w:color="auto"/>
        <w:right w:val="none" w:sz="0" w:space="0" w:color="auto"/>
      </w:divBdr>
    </w:div>
    <w:div w:id="2083747721">
      <w:bodyDiv w:val="1"/>
      <w:marLeft w:val="0"/>
      <w:marRight w:val="0"/>
      <w:marTop w:val="0"/>
      <w:marBottom w:val="0"/>
      <w:divBdr>
        <w:top w:val="none" w:sz="0" w:space="0" w:color="auto"/>
        <w:left w:val="none" w:sz="0" w:space="0" w:color="auto"/>
        <w:bottom w:val="none" w:sz="0" w:space="0" w:color="auto"/>
        <w:right w:val="none" w:sz="0" w:space="0" w:color="auto"/>
      </w:divBdr>
    </w:div>
    <w:div w:id="2126146597">
      <w:bodyDiv w:val="1"/>
      <w:marLeft w:val="0"/>
      <w:marRight w:val="0"/>
      <w:marTop w:val="0"/>
      <w:marBottom w:val="0"/>
      <w:divBdr>
        <w:top w:val="none" w:sz="0" w:space="0" w:color="auto"/>
        <w:left w:val="none" w:sz="0" w:space="0" w:color="auto"/>
        <w:bottom w:val="none" w:sz="0" w:space="0" w:color="auto"/>
        <w:right w:val="none" w:sz="0" w:space="0" w:color="auto"/>
      </w:divBdr>
    </w:div>
    <w:div w:id="214257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martsheet.com/try-it?trp=12095&amp;utm_source=template-word&amp;utm_medium=content&amp;utm_campaign=Example+Arts+and+Music+Event+Proposal-word-12095&amp;lpa=Example+Arts+and+Music+Event+Proposal+word+12095"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ook\Downloads\IC-Marketing-Plan-8609_WORD%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DCF7F3-C7BA-4E80-97F7-5091DE6CA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C:\Users\brook\Downloads\IC-Marketing-Plan-8609_WORD (1).dotx</Template>
  <TotalTime>9</TotalTime>
  <Pages>4</Pages>
  <Words>568</Words>
  <Characters>3244</Characters>
  <Application>Microsoft Office Word</Application>
  <DocSecurity>0</DocSecurity>
  <Lines>27</Lines>
  <Paragraphs>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3805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Brooke Sayles</dc:creator>
  <cp:lastModifiedBy>Brittany Johnston</cp:lastModifiedBy>
  <cp:revision>20</cp:revision>
  <cp:lastPrinted>2019-10-23T00:51:00Z</cp:lastPrinted>
  <dcterms:created xsi:type="dcterms:W3CDTF">2024-04-18T11:04:00Z</dcterms:created>
  <dcterms:modified xsi:type="dcterms:W3CDTF">2024-07-14T07:03:00Z</dcterms:modified>
</cp:coreProperties>
</file>