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F6C4" w14:textId="3CD9F8C4" w:rsidR="0022017E" w:rsidRDefault="00E40E42">
      <w:pPr>
        <w:rPr>
          <w:rFonts w:ascii="Century Gothic" w:hAnsi="Century Gothic"/>
          <w:b/>
          <w:bCs/>
          <w:color w:val="595959" w:themeColor="text1" w:themeTint="A6"/>
          <w:sz w:val="44"/>
          <w:szCs w:val="44"/>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1670528" behindDoc="0" locked="0" layoutInCell="1" allowOverlap="1" wp14:anchorId="5D210FA9" wp14:editId="2B2EEBDD">
            <wp:simplePos x="0" y="0"/>
            <wp:positionH relativeFrom="column">
              <wp:posOffset>5334000</wp:posOffset>
            </wp:positionH>
            <wp:positionV relativeFrom="paragraph">
              <wp:posOffset>55245</wp:posOffset>
            </wp:positionV>
            <wp:extent cx="3780961" cy="523875"/>
            <wp:effectExtent l="0" t="0" r="3810" b="0"/>
            <wp:wrapNone/>
            <wp:docPr id="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0961" cy="523875"/>
                    </a:xfrm>
                    <a:prstGeom prst="rect">
                      <a:avLst/>
                    </a:prstGeom>
                  </pic:spPr>
                </pic:pic>
              </a:graphicData>
            </a:graphic>
            <wp14:sizeRelH relativeFrom="margin">
              <wp14:pctWidth>0</wp14:pctWidth>
            </wp14:sizeRelH>
            <wp14:sizeRelV relativeFrom="margin">
              <wp14:pctHeight>0</wp14:pctHeight>
            </wp14:sizeRelV>
          </wp:anchor>
        </w:drawing>
      </w:r>
      <w:r w:rsidR="000B77FB" w:rsidRPr="000B77FB">
        <w:rPr>
          <w:rFonts w:ascii="Century Gothic" w:hAnsi="Century Gothic"/>
          <w:b/>
          <w:bCs/>
          <w:color w:val="595959" w:themeColor="text1" w:themeTint="A6"/>
          <w:sz w:val="44"/>
          <w:szCs w:val="44"/>
        </w:rPr>
        <w:t xml:space="preserve">ADVANCED STRATEGIC PLANNING </w:t>
      </w:r>
      <w:r w:rsidR="000B77FB">
        <w:rPr>
          <w:rFonts w:ascii="Century Gothic" w:hAnsi="Century Gothic"/>
          <w:b/>
          <w:bCs/>
          <w:color w:val="595959" w:themeColor="text1" w:themeTint="A6"/>
          <w:sz w:val="44"/>
          <w:szCs w:val="44"/>
        </w:rPr>
        <w:br/>
      </w:r>
      <w:r w:rsidR="000B77FB" w:rsidRPr="000B77FB">
        <w:rPr>
          <w:rFonts w:ascii="Century Gothic" w:hAnsi="Century Gothic"/>
          <w:b/>
          <w:bCs/>
          <w:color w:val="595959" w:themeColor="text1" w:themeTint="A6"/>
          <w:sz w:val="44"/>
          <w:szCs w:val="44"/>
        </w:rPr>
        <w:t>TEMPLATE</w:t>
      </w:r>
      <w:r w:rsidR="000733B7">
        <w:rPr>
          <w:rFonts w:ascii="Century Gothic" w:hAnsi="Century Gothic"/>
          <w:b/>
          <w:bCs/>
          <w:color w:val="595959" w:themeColor="text1" w:themeTint="A6"/>
          <w:sz w:val="44"/>
          <w:szCs w:val="44"/>
        </w:rPr>
        <w:t xml:space="preserve"> EXAMPLE</w:t>
      </w:r>
      <w:r w:rsidR="000B77FB" w:rsidRPr="000B77FB">
        <w:rPr>
          <w:rFonts w:ascii="Century Gothic" w:hAnsi="Century Gothic"/>
          <w:b/>
          <w:bCs/>
          <w:color w:val="595959" w:themeColor="text1" w:themeTint="A6"/>
          <w:sz w:val="44"/>
          <w:szCs w:val="44"/>
        </w:rPr>
        <w:t xml:space="preserve"> for Microsoft Word</w:t>
      </w:r>
    </w:p>
    <w:p w14:paraId="3634EB05" w14:textId="0CC4E3C2" w:rsidR="000B77FB" w:rsidRDefault="000B77FB">
      <w:pPr>
        <w:rPr>
          <w:rFonts w:ascii="Century Gothic" w:hAnsi="Century Gothic"/>
          <w:b/>
          <w:bCs/>
          <w:color w:val="595959" w:themeColor="text1" w:themeTint="A6"/>
          <w:sz w:val="24"/>
          <w:szCs w:val="24"/>
        </w:rPr>
      </w:pPr>
    </w:p>
    <w:p w14:paraId="27B4224A" w14:textId="073EBC99" w:rsidR="00E41993" w:rsidRDefault="00E41993">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w:drawing>
          <wp:anchor distT="0" distB="0" distL="114300" distR="114300" simplePos="0" relativeHeight="251662336" behindDoc="1" locked="0" layoutInCell="1" allowOverlap="1" wp14:anchorId="71FA216D" wp14:editId="6C58D4D3">
            <wp:simplePos x="0" y="0"/>
            <wp:positionH relativeFrom="column">
              <wp:posOffset>47625</wp:posOffset>
            </wp:positionH>
            <wp:positionV relativeFrom="paragraph">
              <wp:posOffset>132080</wp:posOffset>
            </wp:positionV>
            <wp:extent cx="4911725" cy="3276600"/>
            <wp:effectExtent l="0" t="0" r="3175" b="0"/>
            <wp:wrapTight wrapText="bothSides">
              <wp:wrapPolygon edited="0">
                <wp:start x="21600" y="21600"/>
                <wp:lineTo x="21600" y="126"/>
                <wp:lineTo x="70" y="126"/>
                <wp:lineTo x="70" y="21600"/>
                <wp:lineTo x="21600" y="21600"/>
              </wp:wrapPolygon>
            </wp:wrapTight>
            <wp:docPr id="1833727299" name="Picture 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299" name="Picture 1833727299" descr="Gears"/>
                    <pic:cNvPicPr/>
                  </pic:nvPicPr>
                  <pic:blipFill>
                    <a:blip r:embed="rId7" cstate="print">
                      <a:alphaModFix amt="20000"/>
                      <a:extLst>
                        <a:ext uri="{BEBA8EAE-BF5A-486C-A8C5-ECC9F3942E4B}">
                          <a14:imgProps xmlns:a14="http://schemas.microsoft.com/office/drawing/2010/main">
                            <a14:imgLayer r:embed="rId8">
                              <a14:imgEffect>
                                <a14:colorTemperature colorTemp="8162"/>
                              </a14:imgEffect>
                            </a14:imgLayer>
                          </a14:imgProps>
                        </a:ext>
                        <a:ext uri="{28A0092B-C50C-407E-A947-70E740481C1C}">
                          <a14:useLocalDpi xmlns:a14="http://schemas.microsoft.com/office/drawing/2010/main" val="0"/>
                        </a:ext>
                      </a:extLst>
                    </a:blip>
                    <a:stretch>
                      <a:fillRect/>
                    </a:stretch>
                  </pic:blipFill>
                  <pic:spPr>
                    <a:xfrm rot="10800000">
                      <a:off x="0" y="0"/>
                      <a:ext cx="4911725" cy="3276600"/>
                    </a:xfrm>
                    <a:prstGeom prst="rect">
                      <a:avLst/>
                    </a:prstGeom>
                  </pic:spPr>
                </pic:pic>
              </a:graphicData>
            </a:graphic>
            <wp14:sizeRelH relativeFrom="margin">
              <wp14:pctWidth>0</wp14:pctWidth>
            </wp14:sizeRelH>
            <wp14:sizeRelV relativeFrom="margin">
              <wp14:pctHeight>0</wp14:pctHeight>
            </wp14:sizeRelV>
          </wp:anchor>
        </w:drawing>
      </w:r>
    </w:p>
    <w:p w14:paraId="0600E408" w14:textId="0D797308" w:rsidR="00E41993" w:rsidRDefault="00E41993">
      <w:pPr>
        <w:rPr>
          <w:rFonts w:ascii="Century Gothic" w:hAnsi="Century Gothic"/>
          <w:b/>
          <w:bCs/>
          <w:color w:val="595959" w:themeColor="text1" w:themeTint="A6"/>
          <w:sz w:val="24"/>
          <w:szCs w:val="24"/>
        </w:rPr>
      </w:pPr>
    </w:p>
    <w:p w14:paraId="7B9224EA" w14:textId="77777777" w:rsidR="00E41993" w:rsidRDefault="00E41993">
      <w:pPr>
        <w:rPr>
          <w:rFonts w:ascii="Century Gothic" w:hAnsi="Century Gothic"/>
          <w:b/>
          <w:bCs/>
          <w:color w:val="595959" w:themeColor="text1" w:themeTint="A6"/>
          <w:sz w:val="24"/>
          <w:szCs w:val="24"/>
        </w:rPr>
      </w:pPr>
    </w:p>
    <w:p w14:paraId="64C515F7" w14:textId="77777777" w:rsidR="00E41993" w:rsidRDefault="00E41993">
      <w:pPr>
        <w:rPr>
          <w:rFonts w:ascii="Century Gothic" w:hAnsi="Century Gothic"/>
          <w:b/>
          <w:bCs/>
          <w:color w:val="595959" w:themeColor="text1" w:themeTint="A6"/>
          <w:sz w:val="24"/>
          <w:szCs w:val="24"/>
        </w:rPr>
      </w:pPr>
    </w:p>
    <w:p w14:paraId="30463671" w14:textId="77777777" w:rsidR="00E41993" w:rsidRDefault="00E41993">
      <w:pPr>
        <w:rPr>
          <w:rFonts w:ascii="Century Gothic" w:hAnsi="Century Gothic"/>
          <w:b/>
          <w:bCs/>
          <w:color w:val="595959" w:themeColor="text1" w:themeTint="A6"/>
          <w:sz w:val="24"/>
          <w:szCs w:val="24"/>
        </w:rPr>
      </w:pPr>
    </w:p>
    <w:p w14:paraId="64F1AA0E" w14:textId="77777777" w:rsidR="00E41993" w:rsidRDefault="00E41993">
      <w:pPr>
        <w:rPr>
          <w:rFonts w:ascii="Century Gothic" w:hAnsi="Century Gothic"/>
          <w:b/>
          <w:bCs/>
          <w:color w:val="595959" w:themeColor="text1" w:themeTint="A6"/>
          <w:sz w:val="24"/>
          <w:szCs w:val="24"/>
        </w:rPr>
      </w:pPr>
    </w:p>
    <w:p w14:paraId="2AEFEC94" w14:textId="77777777" w:rsidR="00E41993" w:rsidRDefault="00E41993">
      <w:pPr>
        <w:rPr>
          <w:rFonts w:ascii="Century Gothic" w:hAnsi="Century Gothic"/>
          <w:b/>
          <w:bCs/>
          <w:color w:val="595959" w:themeColor="text1" w:themeTint="A6"/>
          <w:sz w:val="24"/>
          <w:szCs w:val="24"/>
        </w:rPr>
      </w:pPr>
    </w:p>
    <w:p w14:paraId="15B1E0EA" w14:textId="77777777" w:rsidR="00E41993" w:rsidRDefault="00E41993">
      <w:pPr>
        <w:rPr>
          <w:rFonts w:ascii="Century Gothic" w:hAnsi="Century Gothic"/>
          <w:b/>
          <w:bCs/>
          <w:color w:val="595959" w:themeColor="text1" w:themeTint="A6"/>
          <w:sz w:val="24"/>
          <w:szCs w:val="24"/>
        </w:rPr>
      </w:pPr>
    </w:p>
    <w:p w14:paraId="0F2728E0" w14:textId="77777777" w:rsidR="00E41993" w:rsidRDefault="00E41993">
      <w:pPr>
        <w:rPr>
          <w:rFonts w:ascii="Century Gothic" w:hAnsi="Century Gothic"/>
          <w:b/>
          <w:bCs/>
          <w:color w:val="595959" w:themeColor="text1" w:themeTint="A6"/>
          <w:sz w:val="24"/>
          <w:szCs w:val="24"/>
        </w:rPr>
      </w:pPr>
    </w:p>
    <w:p w14:paraId="004C0E02" w14:textId="77777777" w:rsidR="00E41993" w:rsidRDefault="00E41993">
      <w:pPr>
        <w:rPr>
          <w:rFonts w:ascii="Century Gothic" w:hAnsi="Century Gothic"/>
          <w:b/>
          <w:bCs/>
          <w:color w:val="595959" w:themeColor="text1" w:themeTint="A6"/>
          <w:sz w:val="24"/>
          <w:szCs w:val="24"/>
        </w:rPr>
      </w:pPr>
    </w:p>
    <w:p w14:paraId="30AC9CA2" w14:textId="77777777" w:rsidR="00E41993" w:rsidRDefault="00E41993">
      <w:pPr>
        <w:rPr>
          <w:rFonts w:ascii="Century Gothic" w:hAnsi="Century Gothic"/>
          <w:b/>
          <w:bCs/>
          <w:color w:val="595959" w:themeColor="text1" w:themeTint="A6"/>
          <w:sz w:val="24"/>
          <w:szCs w:val="24"/>
        </w:rPr>
      </w:pPr>
    </w:p>
    <w:p w14:paraId="058EB011" w14:textId="77777777" w:rsidR="00E41993" w:rsidRDefault="00E41993">
      <w:pPr>
        <w:rPr>
          <w:rFonts w:ascii="Century Gothic" w:hAnsi="Century Gothic"/>
          <w:b/>
          <w:bCs/>
          <w:color w:val="595959" w:themeColor="text1" w:themeTint="A6"/>
          <w:sz w:val="24"/>
          <w:szCs w:val="24"/>
        </w:rPr>
      </w:pPr>
    </w:p>
    <w:p w14:paraId="687F2638" w14:textId="7BC5B7CE" w:rsidR="000B77FB" w:rsidRPr="00E41993" w:rsidRDefault="000733B7">
      <w:pPr>
        <w:rPr>
          <w:rFonts w:ascii="Century Gothic" w:hAnsi="Century Gothic"/>
          <w:color w:val="2E74B5" w:themeColor="accent5" w:themeShade="BF"/>
          <w:sz w:val="44"/>
          <w:szCs w:val="44"/>
        </w:rPr>
      </w:pPr>
      <w:r>
        <w:rPr>
          <w:rFonts w:ascii="Century Gothic" w:hAnsi="Century Gothic"/>
          <w:color w:val="2E74B5" w:themeColor="accent5" w:themeShade="BF"/>
          <w:sz w:val="44"/>
          <w:szCs w:val="44"/>
        </w:rPr>
        <w:t>ADVANCED STRATEGIC PLAN FOR POSITIVE CHARGE</w:t>
      </w:r>
    </w:p>
    <w:p w14:paraId="5F711E00" w14:textId="5E395AF9" w:rsidR="00E41993" w:rsidRDefault="000733B7">
      <w:pPr>
        <w:rPr>
          <w:rFonts w:ascii="Century Gothic" w:hAnsi="Century Gothic"/>
          <w:color w:val="000000" w:themeColor="text1"/>
          <w:sz w:val="28"/>
          <w:szCs w:val="28"/>
        </w:rPr>
      </w:pPr>
      <w:r w:rsidRPr="000733B7">
        <w:rPr>
          <w:rFonts w:ascii="Century Gothic" w:hAnsi="Century Gothic"/>
          <w:color w:val="000000" w:themeColor="text1"/>
          <w:sz w:val="28"/>
          <w:szCs w:val="28"/>
        </w:rPr>
        <w:t>Welcome to the strategic plan for Positive Charge, a leader in EV charging solutions and logistics. This document outlines our strategic direction for the next five years, focusing on innovation, customer satisfaction, and sustainable growth. Our commitment to excellence drives us to continuously improve our services and expand our market presence.</w:t>
      </w:r>
      <w:r w:rsidR="00E41993">
        <w:rPr>
          <w:rFonts w:ascii="Century Gothic" w:hAnsi="Century Gothic"/>
          <w:color w:val="000000" w:themeColor="text1"/>
          <w:sz w:val="28"/>
          <w:szCs w:val="28"/>
        </w:rPr>
        <w:br w:type="page"/>
      </w:r>
    </w:p>
    <w:p w14:paraId="454B457D" w14:textId="5E1A40F9" w:rsidR="000B77FB" w:rsidRDefault="000B77FB">
      <w:pPr>
        <w:rPr>
          <w:rFonts w:ascii="Century Gothic" w:hAnsi="Century Gothic"/>
          <w:color w:val="000000" w:themeColor="text1"/>
          <w:sz w:val="24"/>
          <w:szCs w:val="24"/>
        </w:rPr>
      </w:pPr>
      <w:r>
        <w:rPr>
          <w:rFonts w:ascii="Century Gothic" w:hAnsi="Century Gothic"/>
          <w:noProof/>
          <w:color w:val="000000" w:themeColor="text1"/>
          <w:sz w:val="24"/>
          <w:szCs w:val="24"/>
        </w:rPr>
        <w:lastRenderedPageBreak/>
        <mc:AlternateContent>
          <mc:Choice Requires="wpg">
            <w:drawing>
              <wp:anchor distT="0" distB="0" distL="114300" distR="114300" simplePos="0" relativeHeight="251656192" behindDoc="0" locked="0" layoutInCell="1" allowOverlap="1" wp14:anchorId="5200DB44" wp14:editId="76EB9FDF">
                <wp:simplePos x="0" y="0"/>
                <wp:positionH relativeFrom="column">
                  <wp:posOffset>-76200</wp:posOffset>
                </wp:positionH>
                <wp:positionV relativeFrom="paragraph">
                  <wp:posOffset>269240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4451683" name="Group 3"/>
                <wp:cNvGraphicFramePr/>
                <a:graphic xmlns:a="http://schemas.openxmlformats.org/drawingml/2006/main">
                  <a:graphicData uri="http://schemas.microsoft.com/office/word/2010/wordprocessingGroup">
                    <wpg:wgp>
                      <wpg:cNvGrpSpPr/>
                      <wpg:grpSpPr>
                        <a:xfrm>
                          <a:off x="0" y="0"/>
                          <a:ext cx="428625" cy="428625"/>
                          <a:chOff x="0" y="0"/>
                          <a:chExt cx="838200" cy="838200"/>
                        </a:xfrm>
                      </wpg:grpSpPr>
                      <wps:wsp>
                        <wps:cNvPr id="146938628" name="Oval 2"/>
                        <wps:cNvSpPr/>
                        <wps:spPr>
                          <a:xfrm>
                            <a:off x="0" y="0"/>
                            <a:ext cx="838200" cy="838200"/>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72830" name="Graphic 1" descr="Questions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85725" y="114300"/>
                            <a:ext cx="628650" cy="628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034BEB" id="Group 3" o:spid="_x0000_s1026" style="position:absolute;margin-left:-6pt;margin-top:21.2pt;width:33.75pt;height:33.75pt;z-index:251656192;mso-width-relative:margin;mso-height-relative:margin" coordsize="838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">
                <v:oval id="Oval 2" o:spid="_x0000_s1027" style="position:absolute;width:8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" fillcolor="#e2e23a"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estions with solid fill" style="position:absolute;left:857;top:1143;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">
                  <v:imagedata r:id="rId11" o:title="Questions with solid fill"/>
                </v:shape>
                <w10:wrap type="tight"/>
              </v:group>
            </w:pict>
          </mc:Fallback>
        </mc:AlternateContent>
      </w:r>
    </w:p>
    <w:p w14:paraId="5BF6CABE" w14:textId="5CF82158" w:rsidR="000B77FB" w:rsidRPr="00E41993" w:rsidRDefault="000B77FB" w:rsidP="000B77FB">
      <w:pPr>
        <w:rPr>
          <w:rFonts w:ascii="Century Gothic" w:hAnsi="Century Gothic"/>
          <w:color w:val="2E74B5" w:themeColor="accent5" w:themeShade="BF"/>
          <w:sz w:val="44"/>
          <w:szCs w:val="44"/>
        </w:rPr>
      </w:pPr>
      <w:r w:rsidRPr="00E41993">
        <w:rPr>
          <w:rFonts w:ascii="Century Gothic" w:hAnsi="Century Gothic"/>
          <w:color w:val="2E74B5" w:themeColor="accent5" w:themeShade="BF"/>
          <w:sz w:val="44"/>
          <w:szCs w:val="44"/>
        </w:rPr>
        <w:t>FREQUENTLY ASKED QUESTIONS</w:t>
      </w:r>
    </w:p>
    <w:p w14:paraId="76B02314" w14:textId="77777777" w:rsidR="00E41993" w:rsidRDefault="00E41993" w:rsidP="000B77FB">
      <w:pPr>
        <w:rPr>
          <w:rFonts w:ascii="Century Gothic" w:hAnsi="Century Gothic"/>
          <w:color w:val="2E74B5" w:themeColor="accent5" w:themeShade="BF"/>
          <w:sz w:val="36"/>
          <w:szCs w:val="36"/>
        </w:rPr>
      </w:pPr>
    </w:p>
    <w:p w14:paraId="19F15FD9" w14:textId="6F2C15B1"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sidRPr="000B77FB">
        <w:rPr>
          <w:rFonts w:ascii="Century Gothic" w:hAnsi="Century Gothic"/>
          <w:color w:val="000000" w:themeColor="text1"/>
          <w:sz w:val="24"/>
          <w:szCs w:val="24"/>
          <w:u w:val="single"/>
        </w:rPr>
        <w:t xml:space="preserve">WHAT </w:t>
      </w:r>
      <w:r w:rsidR="000733B7">
        <w:rPr>
          <w:rFonts w:ascii="Century Gothic" w:hAnsi="Century Gothic"/>
          <w:color w:val="000000" w:themeColor="text1"/>
          <w:sz w:val="24"/>
          <w:szCs w:val="24"/>
          <w:u w:val="single"/>
        </w:rPr>
        <w:t>DRIVES POSITIVE CHARGE’S STRATEGIC DIRECTION</w:t>
      </w:r>
      <w:r w:rsidRPr="000B77FB">
        <w:rPr>
          <w:rFonts w:ascii="Century Gothic" w:hAnsi="Century Gothic"/>
          <w:color w:val="000000" w:themeColor="text1"/>
          <w:sz w:val="24"/>
          <w:szCs w:val="24"/>
          <w:u w:val="single"/>
        </w:rPr>
        <w:t>?</w:t>
      </w:r>
    </w:p>
    <w:p w14:paraId="0E8A29EE" w14:textId="48A4E70D" w:rsidR="000B77FB" w:rsidRDefault="000733B7" w:rsidP="000B77FB">
      <w:pPr>
        <w:pStyle w:val="ListParagraph"/>
        <w:rPr>
          <w:rFonts w:ascii="Century Gothic" w:hAnsi="Century Gothic" w:cs="Arial"/>
          <w:color w:val="000000" w:themeColor="text1"/>
          <w:sz w:val="20"/>
          <w:szCs w:val="20"/>
        </w:rPr>
      </w:pPr>
      <w:r w:rsidRPr="000733B7">
        <w:rPr>
          <w:rFonts w:ascii="Century Gothic" w:hAnsi="Century Gothic" w:cs="Arial"/>
          <w:color w:val="000000" w:themeColor="text1"/>
          <w:sz w:val="20"/>
          <w:szCs w:val="20"/>
        </w:rPr>
        <w:t>Our strategic direction is driven by our mission to revolutionize the EV charging industry, ensuring accessibility and reliability for all EV owners.</w:t>
      </w:r>
    </w:p>
    <w:p w14:paraId="41FFEA4C" w14:textId="77777777" w:rsidR="000733B7" w:rsidRPr="000B77FB" w:rsidRDefault="000733B7" w:rsidP="000B77FB">
      <w:pPr>
        <w:pStyle w:val="ListParagraph"/>
        <w:rPr>
          <w:rFonts w:ascii="Century Gothic" w:hAnsi="Century Gothic" w:cs="Arial"/>
          <w:color w:val="000000" w:themeColor="text1"/>
          <w:sz w:val="20"/>
          <w:szCs w:val="20"/>
        </w:rPr>
      </w:pPr>
    </w:p>
    <w:p w14:paraId="5CB0B2CE" w14:textId="20DB8C6F"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 xml:space="preserve">HOW </w:t>
      </w:r>
      <w:r w:rsidR="000733B7">
        <w:rPr>
          <w:rFonts w:ascii="Century Gothic" w:hAnsi="Century Gothic"/>
          <w:color w:val="000000" w:themeColor="text1"/>
          <w:sz w:val="24"/>
          <w:szCs w:val="24"/>
          <w:u w:val="single"/>
        </w:rPr>
        <w:t>DOES POSITIVE CHARGE ENSURE ITS STRATEGIC PLAN ALIGNS WITH INDUSTRY TRENDS</w:t>
      </w:r>
      <w:r w:rsidRPr="000B77FB">
        <w:rPr>
          <w:rFonts w:ascii="Century Gothic" w:hAnsi="Century Gothic"/>
          <w:color w:val="000000" w:themeColor="text1"/>
          <w:sz w:val="24"/>
          <w:szCs w:val="24"/>
          <w:u w:val="single"/>
        </w:rPr>
        <w:t>?</w:t>
      </w:r>
    </w:p>
    <w:p w14:paraId="6BD417E9" w14:textId="11A2CE8E" w:rsidR="000B77FB" w:rsidRDefault="000733B7" w:rsidP="000B77FB">
      <w:pPr>
        <w:pStyle w:val="ListParagraph"/>
        <w:rPr>
          <w:rFonts w:ascii="Century Gothic" w:hAnsi="Century Gothic" w:cs="Arial"/>
          <w:color w:val="000000" w:themeColor="text1"/>
          <w:sz w:val="20"/>
          <w:szCs w:val="20"/>
        </w:rPr>
      </w:pPr>
      <w:r w:rsidRPr="000733B7">
        <w:rPr>
          <w:rFonts w:ascii="Century Gothic" w:hAnsi="Century Gothic" w:cs="Arial"/>
          <w:color w:val="000000" w:themeColor="text1"/>
          <w:sz w:val="20"/>
          <w:szCs w:val="20"/>
        </w:rPr>
        <w:t>We continuously monitor industry trends and customer feedback to adapt our strategies, ensuring we remain at the forefront of the EV charging sector.</w:t>
      </w:r>
    </w:p>
    <w:p w14:paraId="3E90449D" w14:textId="77777777" w:rsidR="000733B7" w:rsidRDefault="000733B7" w:rsidP="000B77FB">
      <w:pPr>
        <w:pStyle w:val="ListParagraph"/>
        <w:rPr>
          <w:rFonts w:ascii="Century Gothic" w:hAnsi="Century Gothic" w:cs="Arial"/>
          <w:color w:val="000000" w:themeColor="text1"/>
          <w:sz w:val="20"/>
          <w:szCs w:val="20"/>
        </w:rPr>
      </w:pPr>
    </w:p>
    <w:p w14:paraId="7EF620AF" w14:textId="6BB79B03"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 xml:space="preserve">WHO </w:t>
      </w:r>
      <w:r w:rsidR="000733B7">
        <w:rPr>
          <w:rFonts w:ascii="Century Gothic" w:hAnsi="Century Gothic"/>
          <w:color w:val="000000" w:themeColor="text1"/>
          <w:sz w:val="24"/>
          <w:szCs w:val="24"/>
          <w:u w:val="single"/>
        </w:rPr>
        <w:t>CONTRIBUTES TO THE STRATEGIC PLANNING PROCESS AT POSITIVE CHARGE</w:t>
      </w:r>
      <w:r w:rsidRPr="000B77FB">
        <w:rPr>
          <w:rFonts w:ascii="Century Gothic" w:hAnsi="Century Gothic"/>
          <w:color w:val="000000" w:themeColor="text1"/>
          <w:sz w:val="24"/>
          <w:szCs w:val="24"/>
          <w:u w:val="single"/>
        </w:rPr>
        <w:t>?</w:t>
      </w:r>
    </w:p>
    <w:p w14:paraId="3F0FBC4E" w14:textId="63D1C15A" w:rsidR="000B77FB" w:rsidRDefault="000733B7" w:rsidP="000B77FB">
      <w:pPr>
        <w:pStyle w:val="ListParagraph"/>
        <w:rPr>
          <w:rFonts w:ascii="Century Gothic" w:hAnsi="Century Gothic" w:cs="Arial"/>
          <w:color w:val="000000" w:themeColor="text1"/>
          <w:sz w:val="20"/>
          <w:szCs w:val="20"/>
        </w:rPr>
      </w:pPr>
      <w:r w:rsidRPr="000733B7">
        <w:rPr>
          <w:rFonts w:ascii="Century Gothic" w:hAnsi="Century Gothic" w:cs="Arial"/>
          <w:color w:val="000000" w:themeColor="text1"/>
          <w:sz w:val="20"/>
          <w:szCs w:val="20"/>
        </w:rPr>
        <w:t>Our strategic planning involves input from all levels of the organization, from executive leadership to frontline employees, ensuring diverse perspectives and innovative ideas.</w:t>
      </w:r>
    </w:p>
    <w:p w14:paraId="1BF98304" w14:textId="77777777" w:rsidR="000733B7" w:rsidRDefault="000733B7" w:rsidP="000B77FB">
      <w:pPr>
        <w:pStyle w:val="ListParagraph"/>
        <w:rPr>
          <w:rFonts w:ascii="Century Gothic" w:hAnsi="Century Gothic" w:cs="Arial"/>
          <w:color w:val="000000" w:themeColor="text1"/>
          <w:sz w:val="20"/>
          <w:szCs w:val="20"/>
        </w:rPr>
      </w:pPr>
    </w:p>
    <w:p w14:paraId="4EA87193" w14:textId="7D8D80FD"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HOW OFTEN IS POSITIVE CHARGE’S STRATEGIC PLAN UPDATED</w:t>
      </w:r>
      <w:r w:rsidR="000B77FB" w:rsidRPr="000B77FB">
        <w:rPr>
          <w:rFonts w:ascii="Century Gothic" w:hAnsi="Century Gothic"/>
          <w:color w:val="000000" w:themeColor="text1"/>
          <w:sz w:val="24"/>
          <w:szCs w:val="24"/>
          <w:u w:val="single"/>
        </w:rPr>
        <w:t>?</w:t>
      </w:r>
    </w:p>
    <w:p w14:paraId="79F222DF" w14:textId="02125919" w:rsidR="000B77FB" w:rsidRDefault="000733B7" w:rsidP="000B77FB">
      <w:pPr>
        <w:pStyle w:val="ListParagraph"/>
        <w:rPr>
          <w:rFonts w:ascii="Century Gothic" w:hAnsi="Century Gothic" w:cs="Arial"/>
          <w:color w:val="000000" w:themeColor="text1"/>
          <w:sz w:val="20"/>
          <w:szCs w:val="20"/>
        </w:rPr>
      </w:pPr>
      <w:r w:rsidRPr="000733B7">
        <w:rPr>
          <w:rFonts w:ascii="Century Gothic" w:hAnsi="Century Gothic" w:cs="Arial"/>
          <w:color w:val="000000" w:themeColor="text1"/>
          <w:sz w:val="20"/>
          <w:szCs w:val="20"/>
        </w:rPr>
        <w:t>We review and update our strategic plan annually to adapt to new challenges and opportunities in the rapidly evolving EV market.</w:t>
      </w:r>
    </w:p>
    <w:p w14:paraId="7532BE77" w14:textId="77777777" w:rsidR="000733B7" w:rsidRDefault="000733B7" w:rsidP="000B77FB">
      <w:pPr>
        <w:pStyle w:val="ListParagraph"/>
        <w:rPr>
          <w:rFonts w:ascii="Century Gothic" w:hAnsi="Century Gothic" w:cs="Arial"/>
          <w:color w:val="000000" w:themeColor="text1"/>
          <w:sz w:val="20"/>
          <w:szCs w:val="20"/>
        </w:rPr>
      </w:pPr>
    </w:p>
    <w:p w14:paraId="70870CE1" w14:textId="1EDD8AF7"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WHAT ARE THE KEY COMPONENTS OF POSITIVE CHARGE’S STRATEGIC PLAN</w:t>
      </w:r>
      <w:r w:rsidR="000B77FB" w:rsidRPr="000B77FB">
        <w:rPr>
          <w:rFonts w:ascii="Century Gothic" w:hAnsi="Century Gothic"/>
          <w:color w:val="000000" w:themeColor="text1"/>
          <w:sz w:val="24"/>
          <w:szCs w:val="24"/>
          <w:u w:val="single"/>
        </w:rPr>
        <w:t>?</w:t>
      </w:r>
    </w:p>
    <w:p w14:paraId="3E3721CE" w14:textId="23528F4E" w:rsidR="000733B7" w:rsidRDefault="0057194A" w:rsidP="000733B7">
      <w:pPr>
        <w:pStyle w:val="ListParagraph"/>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The plan includes our mission, vision, values, a SWOT analysis, strategic priorities, action plans, and KPIs to guide our growth and success.</w:t>
      </w:r>
    </w:p>
    <w:p w14:paraId="7712E233" w14:textId="77777777" w:rsidR="0057194A" w:rsidRDefault="0057194A" w:rsidP="000733B7">
      <w:pPr>
        <w:pStyle w:val="ListParagraph"/>
        <w:rPr>
          <w:rFonts w:ascii="Century Gothic" w:hAnsi="Century Gothic" w:cs="Arial"/>
          <w:color w:val="000000" w:themeColor="text1"/>
          <w:sz w:val="20"/>
          <w:szCs w:val="20"/>
        </w:rPr>
      </w:pPr>
    </w:p>
    <w:p w14:paraId="583692B6" w14:textId="0DDB5250" w:rsidR="000B77FB" w:rsidRPr="0057194A" w:rsidRDefault="0057194A" w:rsidP="000733B7">
      <w:pPr>
        <w:pStyle w:val="ListParagraph"/>
        <w:numPr>
          <w:ilvl w:val="0"/>
          <w:numId w:val="1"/>
        </w:numPr>
        <w:rPr>
          <w:rFonts w:ascii="Century Gothic" w:hAnsi="Century Gothic" w:cs="Arial"/>
          <w:color w:val="000000" w:themeColor="text1"/>
          <w:sz w:val="24"/>
          <w:szCs w:val="24"/>
        </w:rPr>
      </w:pPr>
      <w:r>
        <w:rPr>
          <w:rFonts w:ascii="Century Gothic" w:hAnsi="Century Gothic"/>
          <w:color w:val="000000" w:themeColor="text1"/>
          <w:sz w:val="24"/>
          <w:szCs w:val="24"/>
          <w:u w:val="single"/>
        </w:rPr>
        <w:t>WHAT HAPPENS IF POSITIVE CHARGE DOESN’T MEET ITS STRATEGIC GOALS</w:t>
      </w:r>
      <w:r w:rsidR="000B77FB" w:rsidRPr="0057194A">
        <w:rPr>
          <w:rFonts w:ascii="Century Gothic" w:hAnsi="Century Gothic"/>
          <w:color w:val="000000" w:themeColor="text1"/>
          <w:sz w:val="24"/>
          <w:szCs w:val="24"/>
          <w:u w:val="single"/>
        </w:rPr>
        <w:t>?</w:t>
      </w:r>
    </w:p>
    <w:p w14:paraId="79C3DD50" w14:textId="38177D54" w:rsidR="000B77FB" w:rsidRDefault="0057194A" w:rsidP="000B77FB">
      <w:pPr>
        <w:pStyle w:val="ListParagraph"/>
        <w:rPr>
          <w:rFonts w:ascii="Century Gothic" w:hAnsi="Century Gothic"/>
          <w:color w:val="000000" w:themeColor="text1"/>
          <w:sz w:val="20"/>
          <w:szCs w:val="20"/>
        </w:rPr>
      </w:pPr>
      <w:r w:rsidRPr="0057194A">
        <w:rPr>
          <w:rFonts w:ascii="Century Gothic" w:hAnsi="Century Gothic"/>
          <w:color w:val="000000" w:themeColor="text1"/>
          <w:sz w:val="20"/>
          <w:szCs w:val="20"/>
        </w:rPr>
        <w:t>Should we fall short of our strategic goals, we will conduct a thorough analysis to identify obstacles, adjust our approach, and set revised targets.</w:t>
      </w:r>
    </w:p>
    <w:p w14:paraId="605BB697" w14:textId="77777777" w:rsidR="0057194A" w:rsidRDefault="0057194A" w:rsidP="000B77FB">
      <w:pPr>
        <w:pStyle w:val="ListParagraph"/>
        <w:rPr>
          <w:rFonts w:ascii="Century Gothic" w:hAnsi="Century Gothic"/>
          <w:color w:val="000000" w:themeColor="text1"/>
          <w:sz w:val="20"/>
          <w:szCs w:val="20"/>
          <w:u w:val="single"/>
        </w:rPr>
      </w:pPr>
    </w:p>
    <w:p w14:paraId="68E7175D" w14:textId="566EB1DB"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 xml:space="preserve">HOW </w:t>
      </w:r>
      <w:r w:rsidR="0057194A">
        <w:rPr>
          <w:rFonts w:ascii="Century Gothic" w:hAnsi="Century Gothic"/>
          <w:color w:val="000000" w:themeColor="text1"/>
          <w:sz w:val="24"/>
          <w:szCs w:val="24"/>
          <w:u w:val="single"/>
        </w:rPr>
        <w:t>DOES THE STRATEGIC PLAN INFLUENCE POSITIVE CHARGE’S COMPANY CULTURE</w:t>
      </w:r>
      <w:r w:rsidRPr="000B77FB">
        <w:rPr>
          <w:rFonts w:ascii="Century Gothic" w:hAnsi="Century Gothic"/>
          <w:color w:val="000000" w:themeColor="text1"/>
          <w:sz w:val="24"/>
          <w:szCs w:val="24"/>
          <w:u w:val="single"/>
        </w:rPr>
        <w:t>?</w:t>
      </w:r>
    </w:p>
    <w:p w14:paraId="6AC37EDF" w14:textId="5B2FFF04" w:rsidR="000B77FB" w:rsidRDefault="0057194A" w:rsidP="000B77FB">
      <w:pPr>
        <w:pStyle w:val="ListParagraph"/>
        <w:rPr>
          <w:rFonts w:ascii="Century Gothic" w:hAnsi="Century Gothic"/>
          <w:color w:val="000000" w:themeColor="text1"/>
          <w:sz w:val="20"/>
          <w:szCs w:val="20"/>
        </w:rPr>
      </w:pPr>
      <w:r w:rsidRPr="0057194A">
        <w:rPr>
          <w:rFonts w:ascii="Century Gothic" w:hAnsi="Century Gothic"/>
          <w:color w:val="000000" w:themeColor="text1"/>
          <w:sz w:val="20"/>
          <w:szCs w:val="20"/>
        </w:rPr>
        <w:t>Our strategic plan reinforces a culture of innovation, teamwork, and customer focus, aligning every team member with our core mission and vision.</w:t>
      </w:r>
    </w:p>
    <w:p w14:paraId="37D6A338" w14:textId="77777777" w:rsidR="0057194A" w:rsidRDefault="0057194A" w:rsidP="000B77FB">
      <w:pPr>
        <w:pStyle w:val="ListParagraph"/>
        <w:rPr>
          <w:rFonts w:ascii="Century Gothic" w:hAnsi="Century Gothic"/>
          <w:color w:val="000000" w:themeColor="text1"/>
          <w:sz w:val="20"/>
          <w:szCs w:val="20"/>
          <w:u w:val="single"/>
        </w:rPr>
      </w:pPr>
    </w:p>
    <w:p w14:paraId="038F2ED4" w14:textId="442D5D3B" w:rsidR="000B77FB" w:rsidRPr="000B77FB" w:rsidRDefault="0057194A"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WHERE DOES POSTIVE CHARGE START ITS STRATEGIC PLANNING PROCESS</w:t>
      </w:r>
      <w:r w:rsidR="000B77FB" w:rsidRPr="000B77FB">
        <w:rPr>
          <w:rFonts w:ascii="Century Gothic" w:hAnsi="Century Gothic"/>
          <w:color w:val="000000" w:themeColor="text1"/>
          <w:sz w:val="24"/>
          <w:szCs w:val="24"/>
          <w:u w:val="single"/>
        </w:rPr>
        <w:t>?</w:t>
      </w:r>
    </w:p>
    <w:p w14:paraId="17C41B32" w14:textId="6E96C3D7" w:rsidR="000B77FB" w:rsidRDefault="0057194A" w:rsidP="000B77FB">
      <w:pPr>
        <w:pStyle w:val="ListParagraph"/>
        <w:rPr>
          <w:rFonts w:ascii="Century Gothic" w:hAnsi="Century Gothic"/>
          <w:color w:val="000000" w:themeColor="text1"/>
          <w:sz w:val="20"/>
          <w:szCs w:val="20"/>
        </w:rPr>
      </w:pPr>
      <w:r w:rsidRPr="0057194A">
        <w:rPr>
          <w:rFonts w:ascii="Century Gothic" w:hAnsi="Century Gothic"/>
          <w:color w:val="000000" w:themeColor="text1"/>
          <w:sz w:val="20"/>
          <w:szCs w:val="20"/>
        </w:rPr>
        <w:t>We began with a clear definition of our mission to empower EV owners with reliable and convenient charging solutions, followed by a comprehensive market and internal analysis.</w:t>
      </w:r>
    </w:p>
    <w:p w14:paraId="50B8F509" w14:textId="77777777" w:rsidR="0057194A" w:rsidRDefault="0057194A" w:rsidP="000B77FB">
      <w:pPr>
        <w:pStyle w:val="ListParagraph"/>
        <w:rPr>
          <w:rFonts w:ascii="Century Gothic" w:hAnsi="Century Gothic"/>
          <w:color w:val="000000" w:themeColor="text1"/>
          <w:sz w:val="20"/>
          <w:szCs w:val="20"/>
        </w:rPr>
      </w:pPr>
    </w:p>
    <w:p w14:paraId="5A242FF8" w14:textId="77777777" w:rsidR="00E41993" w:rsidRDefault="00E41993">
      <w:pPr>
        <w:rPr>
          <w:rFonts w:ascii="Century Gothic" w:hAnsi="Century Gothic" w:cs="Arial"/>
          <w:color w:val="000000"/>
          <w:sz w:val="20"/>
          <w:szCs w:val="20"/>
        </w:rPr>
      </w:pPr>
      <w:r>
        <w:rPr>
          <w:rFonts w:ascii="Century Gothic" w:hAnsi="Century Gothic" w:cs="Arial"/>
          <w:color w:val="000000"/>
          <w:sz w:val="20"/>
          <w:szCs w:val="20"/>
        </w:rPr>
        <w:br w:type="page"/>
      </w:r>
    </w:p>
    <w:p w14:paraId="37612B80" w14:textId="64705A2A" w:rsidR="00E41993" w:rsidRDefault="00E41993" w:rsidP="000B77FB">
      <w:pPr>
        <w:pStyle w:val="ListParagraph"/>
        <w:rPr>
          <w:rFonts w:ascii="Century Gothic" w:hAnsi="Century Gothic" w:cs="Arial"/>
          <w:color w:val="000000"/>
          <w:sz w:val="20"/>
          <w:szCs w:val="20"/>
        </w:rPr>
      </w:pPr>
      <w:r>
        <w:rPr>
          <w:rFonts w:ascii="Century Gothic" w:hAnsi="Century Gothic"/>
          <w:noProof/>
          <w:color w:val="000000" w:themeColor="text1"/>
          <w:sz w:val="20"/>
          <w:szCs w:val="20"/>
          <w:u w:val="single"/>
        </w:rPr>
        <w:lastRenderedPageBreak/>
        <mc:AlternateContent>
          <mc:Choice Requires="wpg">
            <w:drawing>
              <wp:anchor distT="0" distB="0" distL="114300" distR="114300" simplePos="0" relativeHeight="251661312" behindDoc="0" locked="0" layoutInCell="1" allowOverlap="1" wp14:anchorId="327A7E45" wp14:editId="48612094">
                <wp:simplePos x="0" y="0"/>
                <wp:positionH relativeFrom="column">
                  <wp:posOffset>-133350</wp:posOffset>
                </wp:positionH>
                <wp:positionV relativeFrom="paragraph">
                  <wp:posOffset>246380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359698019" name="Group 5"/>
                <wp:cNvGraphicFramePr/>
                <a:graphic xmlns:a="http://schemas.openxmlformats.org/drawingml/2006/main">
                  <a:graphicData uri="http://schemas.microsoft.com/office/word/2010/wordprocessingGroup">
                    <wpg:wgp>
                      <wpg:cNvGrpSpPr/>
                      <wpg:grpSpPr>
                        <a:xfrm>
                          <a:off x="0" y="0"/>
                          <a:ext cx="428625" cy="428625"/>
                          <a:chOff x="0" y="0"/>
                          <a:chExt cx="428625" cy="428625"/>
                        </a:xfrm>
                      </wpg:grpSpPr>
                      <wps:wsp>
                        <wps:cNvPr id="1299901961"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71370" name="Graphic 4" descr="Gears with solid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8575" y="0"/>
                            <a:ext cx="400050" cy="400050"/>
                          </a:xfrm>
                          <a:prstGeom prst="rect">
                            <a:avLst/>
                          </a:prstGeom>
                        </pic:spPr>
                      </pic:pic>
                    </wpg:wgp>
                  </a:graphicData>
                </a:graphic>
              </wp:anchor>
            </w:drawing>
          </mc:Choice>
          <mc:Fallback>
            <w:pict>
              <v:group w14:anchorId="5078507B" id="Group 5" o:spid="_x0000_s1026" style="position:absolute;margin-left:-10.5pt;margin-top:19.4pt;width:33.75pt;height:33.75pt;z-index:251661312" coordsize="428625,4286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" fillcolor="#e2e23a" stroked="f" strokeweight="1pt">
                  <v:stroke joinstyle="miter"/>
                </v:oval>
                <v:shape id="Graphic 4" o:spid="_x0000_s1028" type="#_x0000_t75" alt="Gears with solid fill" style="position:absolute;left:28575;width:400050;height:400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">
                  <v:imagedata r:id="rId14" o:title="Gears with solid fill"/>
                </v:shape>
                <w10:wrap type="tight"/>
              </v:group>
            </w:pict>
          </mc:Fallback>
        </mc:AlternateContent>
      </w:r>
    </w:p>
    <w:p w14:paraId="7AEFFFFF" w14:textId="6906DAFC" w:rsidR="00E41993" w:rsidRPr="00E41993" w:rsidRDefault="00E41993" w:rsidP="00E41993">
      <w:pPr>
        <w:rPr>
          <w:rFonts w:ascii="Century Gothic" w:hAnsi="Century Gothic"/>
          <w:color w:val="2E74B5" w:themeColor="accent5" w:themeShade="BF"/>
          <w:sz w:val="44"/>
          <w:szCs w:val="44"/>
        </w:rPr>
      </w:pPr>
      <w:r w:rsidRPr="00E41993">
        <w:rPr>
          <w:rFonts w:ascii="Century Gothic" w:hAnsi="Century Gothic"/>
          <w:color w:val="2E74B5" w:themeColor="accent5" w:themeShade="BF"/>
          <w:sz w:val="44"/>
          <w:szCs w:val="44"/>
        </w:rPr>
        <w:t>STRATEGIC PLANNING PROCESS</w:t>
      </w:r>
    </w:p>
    <w:p w14:paraId="7629476D" w14:textId="0F882560" w:rsidR="00E41993" w:rsidRDefault="00E41993" w:rsidP="00E41993">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MISSION, VISION, VALUES</w:t>
      </w:r>
    </w:p>
    <w:p w14:paraId="05788162" w14:textId="77777777" w:rsidR="00E41993" w:rsidRPr="000B77FB" w:rsidRDefault="00E41993" w:rsidP="00E41993">
      <w:pPr>
        <w:pStyle w:val="ListParagraph"/>
        <w:rPr>
          <w:rFonts w:ascii="Century Gothic" w:hAnsi="Century Gothic"/>
          <w:color w:val="000000" w:themeColor="text1"/>
          <w:sz w:val="24"/>
          <w:szCs w:val="24"/>
          <w:u w:val="single"/>
        </w:rPr>
      </w:pPr>
    </w:p>
    <w:p w14:paraId="28483129" w14:textId="2DF124E9" w:rsidR="00E41993" w:rsidRPr="00E41993" w:rsidRDefault="00E41993" w:rsidP="00E41993">
      <w:pPr>
        <w:pStyle w:val="ListParagraph"/>
        <w:rPr>
          <w:rFonts w:ascii="Century Gothic" w:hAnsi="Century Gothic" w:cs="Arial"/>
          <w:color w:val="5B9BD5" w:themeColor="accent5"/>
          <w:sz w:val="24"/>
          <w:szCs w:val="24"/>
        </w:rPr>
      </w:pPr>
      <w:r w:rsidRPr="00E41993">
        <w:rPr>
          <w:rFonts w:ascii="Century Gothic" w:hAnsi="Century Gothic" w:cs="Arial"/>
          <w:color w:val="5B9BD5" w:themeColor="accent5"/>
          <w:sz w:val="24"/>
          <w:szCs w:val="24"/>
        </w:rPr>
        <w:t>MISSION STATEMENT</w:t>
      </w:r>
    </w:p>
    <w:p w14:paraId="4E3E5573" w14:textId="04BEA8D7" w:rsidR="00E41993" w:rsidRDefault="0057194A" w:rsidP="00E41993">
      <w:pPr>
        <w:pStyle w:val="ListParagraph"/>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 xml:space="preserve">To </w:t>
      </w:r>
      <w:r w:rsidRPr="0057194A">
        <w:rPr>
          <w:rFonts w:ascii="Century Gothic" w:hAnsi="Century Gothic" w:cs="Arial"/>
          <w:color w:val="000000" w:themeColor="text1"/>
          <w:sz w:val="24"/>
          <w:szCs w:val="24"/>
        </w:rPr>
        <w:t>empower</w:t>
      </w:r>
      <w:r w:rsidRPr="0057194A">
        <w:rPr>
          <w:rFonts w:ascii="Century Gothic" w:hAnsi="Century Gothic" w:cs="Arial"/>
          <w:color w:val="000000" w:themeColor="text1"/>
          <w:sz w:val="20"/>
          <w:szCs w:val="20"/>
        </w:rPr>
        <w:t xml:space="preserve"> the world's transition to electric vehicles by providing </w:t>
      </w:r>
      <w:r w:rsidRPr="0057194A">
        <w:rPr>
          <w:rFonts w:ascii="Century Gothic" w:hAnsi="Century Gothic" w:cs="Arial"/>
          <w:color w:val="000000" w:themeColor="text1"/>
          <w:sz w:val="24"/>
          <w:szCs w:val="24"/>
        </w:rPr>
        <w:t>premier</w:t>
      </w:r>
      <w:r w:rsidRPr="0057194A">
        <w:rPr>
          <w:rFonts w:ascii="Century Gothic" w:hAnsi="Century Gothic" w:cs="Arial"/>
          <w:color w:val="000000" w:themeColor="text1"/>
          <w:sz w:val="20"/>
          <w:szCs w:val="20"/>
        </w:rPr>
        <w:t xml:space="preserve"> charging </w:t>
      </w:r>
      <w:r w:rsidRPr="0057194A">
        <w:rPr>
          <w:rFonts w:ascii="Century Gothic" w:hAnsi="Century Gothic" w:cs="Arial"/>
          <w:color w:val="000000" w:themeColor="text1"/>
          <w:sz w:val="24"/>
          <w:szCs w:val="24"/>
        </w:rPr>
        <w:t>solutions</w:t>
      </w:r>
      <w:r w:rsidRPr="0057194A">
        <w:rPr>
          <w:rFonts w:ascii="Century Gothic" w:hAnsi="Century Gothic" w:cs="Arial"/>
          <w:color w:val="000000" w:themeColor="text1"/>
          <w:sz w:val="20"/>
          <w:szCs w:val="20"/>
        </w:rPr>
        <w:t xml:space="preserve"> and </w:t>
      </w:r>
      <w:r w:rsidRPr="0057194A">
        <w:rPr>
          <w:rFonts w:ascii="Century Gothic" w:hAnsi="Century Gothic" w:cs="Arial"/>
          <w:color w:val="000000" w:themeColor="text1"/>
          <w:sz w:val="24"/>
          <w:szCs w:val="24"/>
        </w:rPr>
        <w:t>logistics</w:t>
      </w:r>
      <w:r w:rsidRPr="0057194A">
        <w:rPr>
          <w:rFonts w:ascii="Century Gothic" w:hAnsi="Century Gothic" w:cs="Arial"/>
          <w:color w:val="000000" w:themeColor="text1"/>
          <w:sz w:val="20"/>
          <w:szCs w:val="20"/>
        </w:rPr>
        <w:t>.</w:t>
      </w:r>
    </w:p>
    <w:p w14:paraId="79470A57" w14:textId="77777777" w:rsidR="0057194A" w:rsidRDefault="0057194A" w:rsidP="00E41993">
      <w:pPr>
        <w:pStyle w:val="ListParagraph"/>
        <w:rPr>
          <w:rFonts w:ascii="Century Gothic" w:hAnsi="Century Gothic" w:cs="Arial"/>
          <w:color w:val="000000" w:themeColor="text1"/>
          <w:sz w:val="20"/>
          <w:szCs w:val="20"/>
        </w:rPr>
      </w:pPr>
    </w:p>
    <w:p w14:paraId="4397B4C6" w14:textId="0308752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s="Arial"/>
          <w:color w:val="5B9BD5" w:themeColor="accent5"/>
          <w:sz w:val="24"/>
          <w:szCs w:val="24"/>
        </w:rPr>
        <w:t>VISION</w:t>
      </w:r>
      <w:r w:rsidRPr="00E41993">
        <w:rPr>
          <w:rFonts w:ascii="Century Gothic" w:hAnsi="Century Gothic" w:cs="Arial"/>
          <w:color w:val="5B9BD5" w:themeColor="accent5"/>
          <w:sz w:val="24"/>
          <w:szCs w:val="24"/>
        </w:rPr>
        <w:t xml:space="preserve"> STATEMENT</w:t>
      </w:r>
    </w:p>
    <w:p w14:paraId="4C60F61C" w14:textId="44E1635C" w:rsidR="00E41993" w:rsidRDefault="0057194A" w:rsidP="00E41993">
      <w:pPr>
        <w:pStyle w:val="ListParagraph"/>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 xml:space="preserve">To be the </w:t>
      </w:r>
      <w:r w:rsidRPr="0057194A">
        <w:rPr>
          <w:rFonts w:ascii="Century Gothic" w:hAnsi="Century Gothic" w:cs="Arial"/>
          <w:color w:val="000000" w:themeColor="text1"/>
          <w:sz w:val="24"/>
          <w:szCs w:val="24"/>
        </w:rPr>
        <w:t>global leader</w:t>
      </w:r>
      <w:r w:rsidRPr="0057194A">
        <w:rPr>
          <w:rFonts w:ascii="Century Gothic" w:hAnsi="Century Gothic" w:cs="Arial"/>
          <w:color w:val="000000" w:themeColor="text1"/>
          <w:sz w:val="20"/>
          <w:szCs w:val="20"/>
        </w:rPr>
        <w:t xml:space="preserve"> in EV charging infrastructure, pioneering </w:t>
      </w:r>
      <w:r w:rsidRPr="0057194A">
        <w:rPr>
          <w:rFonts w:ascii="Century Gothic" w:hAnsi="Century Gothic" w:cs="Arial"/>
          <w:color w:val="000000" w:themeColor="text1"/>
          <w:sz w:val="24"/>
          <w:szCs w:val="24"/>
        </w:rPr>
        <w:t>innovative</w:t>
      </w:r>
      <w:r w:rsidRPr="0057194A">
        <w:rPr>
          <w:rFonts w:ascii="Century Gothic" w:hAnsi="Century Gothic" w:cs="Arial"/>
          <w:color w:val="000000" w:themeColor="text1"/>
          <w:sz w:val="20"/>
          <w:szCs w:val="20"/>
        </w:rPr>
        <w:t xml:space="preserve"> technologies and </w:t>
      </w:r>
      <w:r w:rsidRPr="0057194A">
        <w:rPr>
          <w:rFonts w:ascii="Century Gothic" w:hAnsi="Century Gothic" w:cs="Arial"/>
          <w:color w:val="000000" w:themeColor="text1"/>
          <w:sz w:val="24"/>
          <w:szCs w:val="24"/>
        </w:rPr>
        <w:t>sustainable</w:t>
      </w:r>
      <w:r w:rsidRPr="0057194A">
        <w:rPr>
          <w:rFonts w:ascii="Century Gothic" w:hAnsi="Century Gothic" w:cs="Arial"/>
          <w:color w:val="000000" w:themeColor="text1"/>
          <w:sz w:val="20"/>
          <w:szCs w:val="20"/>
        </w:rPr>
        <w:t xml:space="preserve"> practices.</w:t>
      </w:r>
    </w:p>
    <w:p w14:paraId="40B32620" w14:textId="77777777" w:rsidR="0057194A" w:rsidRDefault="0057194A" w:rsidP="00E41993">
      <w:pPr>
        <w:pStyle w:val="ListParagraph"/>
        <w:rPr>
          <w:rFonts w:ascii="Century Gothic" w:hAnsi="Century Gothic" w:cs="Arial"/>
          <w:color w:val="000000" w:themeColor="text1"/>
          <w:sz w:val="20"/>
          <w:szCs w:val="20"/>
        </w:rPr>
      </w:pPr>
    </w:p>
    <w:p w14:paraId="651609B7" w14:textId="7F5D661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s="Arial"/>
          <w:color w:val="5B9BD5" w:themeColor="accent5"/>
          <w:sz w:val="24"/>
          <w:szCs w:val="24"/>
        </w:rPr>
        <w:t>VALUES</w:t>
      </w:r>
    </w:p>
    <w:p w14:paraId="4B8B8C71" w14:textId="64ED15EE" w:rsidR="00E41993" w:rsidRDefault="0057194A" w:rsidP="00E41993">
      <w:pPr>
        <w:pStyle w:val="ListParagraph"/>
        <w:rPr>
          <w:rFonts w:ascii="Century Gothic" w:hAnsi="Century Gothic"/>
          <w:color w:val="000000" w:themeColor="text1"/>
          <w:sz w:val="20"/>
          <w:szCs w:val="20"/>
          <w:u w:val="single"/>
        </w:rPr>
      </w:pPr>
      <w:r w:rsidRPr="0057194A">
        <w:rPr>
          <w:rFonts w:ascii="Century Gothic" w:hAnsi="Century Gothic" w:cs="Arial"/>
          <w:color w:val="000000" w:themeColor="text1"/>
          <w:sz w:val="20"/>
          <w:szCs w:val="20"/>
        </w:rPr>
        <w:t>Innovation, Customer Commitment, Sustainability, Integrity, and Teamwork.</w:t>
      </w:r>
    </w:p>
    <w:p w14:paraId="14DB4C1D" w14:textId="77777777" w:rsidR="00E40E42" w:rsidRDefault="00E40E42" w:rsidP="00E41993">
      <w:pPr>
        <w:pStyle w:val="ListParagraph"/>
        <w:rPr>
          <w:rFonts w:ascii="Century Gothic" w:hAnsi="Century Gothic"/>
          <w:color w:val="000000" w:themeColor="text1"/>
          <w:sz w:val="20"/>
          <w:szCs w:val="20"/>
          <w:u w:val="single"/>
        </w:rPr>
      </w:pPr>
    </w:p>
    <w:p w14:paraId="76B84593" w14:textId="777059E7" w:rsidR="00E40E42" w:rsidRDefault="00E40E42">
      <w:pPr>
        <w:rPr>
          <w:rFonts w:ascii="Century Gothic" w:hAnsi="Century Gothic"/>
          <w:color w:val="000000" w:themeColor="text1"/>
          <w:sz w:val="20"/>
          <w:szCs w:val="20"/>
          <w:u w:val="single"/>
        </w:rPr>
      </w:pPr>
      <w:r>
        <w:rPr>
          <w:rFonts w:ascii="Century Gothic" w:hAnsi="Century Gothic"/>
          <w:noProof/>
          <w:color w:val="000000" w:themeColor="text1"/>
          <w:sz w:val="20"/>
          <w:szCs w:val="20"/>
          <w:u w:val="single"/>
        </w:rPr>
        <w:drawing>
          <wp:anchor distT="0" distB="0" distL="114300" distR="114300" simplePos="0" relativeHeight="251663360" behindDoc="1" locked="0" layoutInCell="1" allowOverlap="1" wp14:anchorId="5B5DFFCE" wp14:editId="113D08D5">
            <wp:simplePos x="0" y="0"/>
            <wp:positionH relativeFrom="column">
              <wp:posOffset>2705100</wp:posOffset>
            </wp:positionH>
            <wp:positionV relativeFrom="paragraph">
              <wp:posOffset>177165</wp:posOffset>
            </wp:positionV>
            <wp:extent cx="3438525" cy="3311525"/>
            <wp:effectExtent l="0" t="0" r="9525" b="3175"/>
            <wp:wrapTight wrapText="bothSides">
              <wp:wrapPolygon edited="0">
                <wp:start x="0" y="0"/>
                <wp:lineTo x="0" y="21496"/>
                <wp:lineTo x="21540" y="21496"/>
                <wp:lineTo x="21540" y="0"/>
                <wp:lineTo x="0" y="0"/>
              </wp:wrapPolygon>
            </wp:wrapTight>
            <wp:docPr id="1832754484" name="Picture 7" descr="A diagram of a mission vision val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54484" name="Picture 7" descr="A diagram of a mission vision valu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438525" cy="33115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themeColor="text1"/>
          <w:sz w:val="20"/>
          <w:szCs w:val="20"/>
          <w:u w:val="single"/>
        </w:rPr>
        <w:br w:type="page"/>
      </w:r>
    </w:p>
    <w:p w14:paraId="3C0D370E" w14:textId="6CBD41AC"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lastRenderedPageBreak/>
        <w:t>CURRENT STATE ANALYSIS</w:t>
      </w:r>
    </w:p>
    <w:p w14:paraId="783ACAF8" w14:textId="1F46FF4D" w:rsidR="00E40E42" w:rsidRDefault="0057194A" w:rsidP="00E40E42">
      <w:pPr>
        <w:pStyle w:val="ListParagraph"/>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Positive Charge currently operates over 2,000 charging stations nationwide, with a strong customer base and partnerships with key logistics companies. However, we face challenges in rapidly evolving technology and increasing competition.</w:t>
      </w:r>
    </w:p>
    <w:p w14:paraId="48992F51" w14:textId="77777777" w:rsidR="0057194A" w:rsidRDefault="0057194A" w:rsidP="00E40E42">
      <w:pPr>
        <w:pStyle w:val="ListParagraph"/>
        <w:rPr>
          <w:rFonts w:ascii="Century Gothic" w:hAnsi="Century Gothic" w:cs="Arial"/>
          <w:color w:val="000000" w:themeColor="text1"/>
          <w:sz w:val="20"/>
          <w:szCs w:val="20"/>
        </w:rPr>
      </w:pPr>
    </w:p>
    <w:p w14:paraId="73B66F49" w14:textId="359AEA4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STRATEGIC PRIORITIES AND ACTIVITIES</w:t>
      </w:r>
    </w:p>
    <w:p w14:paraId="6FC2F4CA" w14:textId="0C95C3CE" w:rsidR="0057194A" w:rsidRPr="0057194A" w:rsidRDefault="0057194A" w:rsidP="0057194A">
      <w:pPr>
        <w:pStyle w:val="ListParagraph"/>
        <w:numPr>
          <w:ilvl w:val="0"/>
          <w:numId w:val="5"/>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Expand charging infrastructure in underserved regions.</w:t>
      </w:r>
    </w:p>
    <w:p w14:paraId="272328AE" w14:textId="3C999AA4" w:rsidR="0057194A" w:rsidRDefault="0057194A" w:rsidP="0057194A">
      <w:pPr>
        <w:pStyle w:val="ListParagraph"/>
        <w:numPr>
          <w:ilvl w:val="0"/>
          <w:numId w:val="5"/>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Invest in next generation charging technology.</w:t>
      </w:r>
    </w:p>
    <w:p w14:paraId="1D9D1048" w14:textId="26B92091" w:rsidR="0057194A" w:rsidRPr="0057194A" w:rsidRDefault="0057194A" w:rsidP="0057194A">
      <w:pPr>
        <w:pStyle w:val="ListParagraph"/>
        <w:numPr>
          <w:ilvl w:val="0"/>
          <w:numId w:val="5"/>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Strengthen partnerships with logistics and retail companies.</w:t>
      </w:r>
    </w:p>
    <w:p w14:paraId="0DF08EAE" w14:textId="0ADC5210" w:rsidR="00E40E42" w:rsidRDefault="0057194A" w:rsidP="0057194A">
      <w:pPr>
        <w:pStyle w:val="ListParagraph"/>
        <w:numPr>
          <w:ilvl w:val="0"/>
          <w:numId w:val="5"/>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Enhance customer experience through digital platforms.</w:t>
      </w:r>
    </w:p>
    <w:p w14:paraId="0CE0EFCD" w14:textId="77777777" w:rsidR="0057194A" w:rsidRDefault="0057194A" w:rsidP="0057194A">
      <w:pPr>
        <w:pStyle w:val="ListParagraph"/>
        <w:rPr>
          <w:rFonts w:ascii="Century Gothic" w:hAnsi="Century Gothic" w:cs="Arial"/>
          <w:color w:val="000000" w:themeColor="text1"/>
          <w:sz w:val="20"/>
          <w:szCs w:val="20"/>
        </w:rPr>
      </w:pPr>
    </w:p>
    <w:p w14:paraId="4F6387B4" w14:textId="477EEA6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PRIORITIZATION OF ACTIVITIES</w:t>
      </w:r>
    </w:p>
    <w:p w14:paraId="5812BDB5" w14:textId="77777777" w:rsidR="0057194A" w:rsidRPr="0057194A" w:rsidRDefault="0057194A" w:rsidP="0057194A">
      <w:pPr>
        <w:pStyle w:val="ListParagraph"/>
        <w:numPr>
          <w:ilvl w:val="0"/>
          <w:numId w:val="6"/>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Our immediate focus is on expanding our charging network and upgrading existing stations with faster, more efficient technology.</w:t>
      </w:r>
    </w:p>
    <w:p w14:paraId="3AC97C7A" w14:textId="5E1518EF" w:rsidR="00E40E42" w:rsidRDefault="0057194A" w:rsidP="0057194A">
      <w:pPr>
        <w:pStyle w:val="ListParagraph"/>
        <w:numPr>
          <w:ilvl w:val="0"/>
          <w:numId w:val="6"/>
        </w:numPr>
        <w:rPr>
          <w:rFonts w:ascii="Century Gothic" w:hAnsi="Century Gothic" w:cs="Arial"/>
          <w:color w:val="000000" w:themeColor="text1"/>
          <w:sz w:val="20"/>
          <w:szCs w:val="20"/>
        </w:rPr>
      </w:pPr>
      <w:r w:rsidRPr="0057194A">
        <w:rPr>
          <w:rFonts w:ascii="Century Gothic" w:hAnsi="Century Gothic" w:cs="Arial"/>
          <w:color w:val="000000" w:themeColor="text1"/>
          <w:sz w:val="20"/>
          <w:szCs w:val="20"/>
        </w:rPr>
        <w:t>Developing strategic partnerships and improving customer service platforms will follow, to solidify our market position.</w:t>
      </w:r>
    </w:p>
    <w:p w14:paraId="0F605989" w14:textId="77777777" w:rsidR="0057194A" w:rsidRDefault="0057194A" w:rsidP="0057194A">
      <w:pPr>
        <w:pStyle w:val="ListParagraph"/>
        <w:rPr>
          <w:rFonts w:ascii="Century Gothic" w:hAnsi="Century Gothic" w:cs="Arial"/>
          <w:color w:val="000000" w:themeColor="text1"/>
          <w:sz w:val="20"/>
          <w:szCs w:val="20"/>
        </w:rPr>
      </w:pPr>
    </w:p>
    <w:p w14:paraId="6B35D96A" w14:textId="099A8932"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DETERMINATION OF KEY PERFORMANCE INDICATORS (KPIs) AND TARGETS</w:t>
      </w:r>
    </w:p>
    <w:p w14:paraId="37153E2F" w14:textId="1A367034"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sidRPr="0057194A">
        <w:rPr>
          <w:rFonts w:ascii="Century Gothic" w:hAnsi="Century Gothic" w:cs="Arial"/>
          <w:color w:val="000000"/>
          <w:sz w:val="20"/>
          <w:szCs w:val="20"/>
        </w:rPr>
        <w:t>Increase charging stations by 20% annually.</w:t>
      </w:r>
    </w:p>
    <w:p w14:paraId="44FF514A" w14:textId="357B4CC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sidRPr="0057194A">
        <w:rPr>
          <w:rFonts w:ascii="Century Gothic" w:hAnsi="Century Gothic" w:cs="Arial"/>
          <w:color w:val="000000"/>
          <w:sz w:val="20"/>
          <w:szCs w:val="20"/>
        </w:rPr>
        <w:t>Achieve a customer satisfaction score of 90%.</w:t>
      </w:r>
    </w:p>
    <w:p w14:paraId="11DE50EA" w14:textId="563DA950"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sidRPr="0057194A">
        <w:rPr>
          <w:rFonts w:ascii="Century Gothic" w:hAnsi="Century Gothic" w:cs="Arial"/>
          <w:color w:val="000000"/>
          <w:sz w:val="20"/>
          <w:szCs w:val="20"/>
        </w:rPr>
        <w:t>Reduce service downtime to less than 1%.</w:t>
      </w:r>
    </w:p>
    <w:p w14:paraId="18D2C9FF" w14:textId="16954A4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sidRPr="0057194A">
        <w:rPr>
          <w:rFonts w:ascii="Century Gothic" w:hAnsi="Century Gothic" w:cs="Arial"/>
          <w:color w:val="000000"/>
          <w:sz w:val="20"/>
          <w:szCs w:val="20"/>
        </w:rPr>
        <w:t>Secure three new major partnerships in the next two years</w:t>
      </w:r>
    </w:p>
    <w:p w14:paraId="796C5CEB" w14:textId="37833D22" w:rsidR="00E40E42" w:rsidRDefault="00E40E42" w:rsidP="00E40E42">
      <w:pPr>
        <w:rPr>
          <w:rFonts w:ascii="Century Gothic" w:hAnsi="Century Gothic"/>
          <w:color w:val="2E74B5" w:themeColor="accent5" w:themeShade="BF"/>
          <w:sz w:val="44"/>
          <w:szCs w:val="44"/>
        </w:rPr>
      </w:pPr>
      <w:r>
        <w:rPr>
          <w:rFonts w:ascii="Century Gothic" w:hAnsi="Century Gothic"/>
          <w:noProof/>
          <w:color w:val="5B9BD5" w:themeColor="accent5"/>
          <w:sz w:val="44"/>
          <w:szCs w:val="44"/>
        </w:rPr>
        <mc:AlternateContent>
          <mc:Choice Requires="wpg">
            <w:drawing>
              <wp:anchor distT="0" distB="0" distL="114300" distR="114300" simplePos="0" relativeHeight="251668480" behindDoc="0" locked="0" layoutInCell="1" allowOverlap="1" wp14:anchorId="6661793F" wp14:editId="79E95660">
                <wp:simplePos x="0" y="0"/>
                <wp:positionH relativeFrom="column">
                  <wp:posOffset>-76200</wp:posOffset>
                </wp:positionH>
                <wp:positionV relativeFrom="paragraph">
                  <wp:posOffset>460375</wp:posOffset>
                </wp:positionV>
                <wp:extent cx="428625" cy="466725"/>
                <wp:effectExtent l="0" t="0" r="9525" b="9525"/>
                <wp:wrapTight wrapText="bothSides">
                  <wp:wrapPolygon edited="0">
                    <wp:start x="4800" y="0"/>
                    <wp:lineTo x="0" y="4408"/>
                    <wp:lineTo x="0" y="14988"/>
                    <wp:lineTo x="3840" y="20278"/>
                    <wp:lineTo x="4800" y="21159"/>
                    <wp:lineTo x="9600" y="21159"/>
                    <wp:lineTo x="21120" y="20278"/>
                    <wp:lineTo x="21120" y="4408"/>
                    <wp:lineTo x="16320" y="0"/>
                    <wp:lineTo x="4800" y="0"/>
                  </wp:wrapPolygon>
                </wp:wrapTight>
                <wp:docPr id="1157335589" name="Group 9"/>
                <wp:cNvGraphicFramePr/>
                <a:graphic xmlns:a="http://schemas.openxmlformats.org/drawingml/2006/main">
                  <a:graphicData uri="http://schemas.microsoft.com/office/word/2010/wordprocessingGroup">
                    <wpg:wgp>
                      <wpg:cNvGrpSpPr/>
                      <wpg:grpSpPr>
                        <a:xfrm>
                          <a:off x="0" y="0"/>
                          <a:ext cx="428625" cy="466725"/>
                          <a:chOff x="0" y="0"/>
                          <a:chExt cx="428625" cy="466725"/>
                        </a:xfrm>
                      </wpg:grpSpPr>
                      <wps:wsp>
                        <wps:cNvPr id="1344251334"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6495184" name="Graphic 8" descr="Flag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57150" y="95250"/>
                            <a:ext cx="371475" cy="371475"/>
                          </a:xfrm>
                          <a:prstGeom prst="rect">
                            <a:avLst/>
                          </a:prstGeom>
                        </pic:spPr>
                      </pic:pic>
                    </wpg:wgp>
                  </a:graphicData>
                </a:graphic>
              </wp:anchor>
            </w:drawing>
          </mc:Choice>
          <mc:Fallback>
            <w:pict>
              <v:group w14:anchorId="5D842B9F" id="Group 9" o:spid="_x0000_s1026" style="position:absolute;margin-left:-6pt;margin-top:36.25pt;width:33.75pt;height:36.75pt;z-index:251668480" coordsize="428625,466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" fillcolor="#e2e23a" stroked="f" strokeweight="1pt">
                  <v:stroke joinstyle="miter"/>
                </v:oval>
                <v:shape id="Graphic 8" o:spid="_x0000_s1028" type="#_x0000_t75" alt="Flag with solid fill" style="position:absolute;left:57150;top:95250;width:371475;height:37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">
                  <v:imagedata r:id="rId18" o:title="Flag with solid fill"/>
                </v:shape>
                <w10:wrap type="tight"/>
              </v:group>
            </w:pict>
          </mc:Fallback>
        </mc:AlternateContent>
      </w:r>
    </w:p>
    <w:p w14:paraId="20EE451C" w14:textId="0298B5CD" w:rsidR="00E40E42" w:rsidRDefault="00E40E42" w:rsidP="00E40E42">
      <w:pPr>
        <w:rPr>
          <w:rFonts w:ascii="Century Gothic" w:hAnsi="Century Gothic"/>
          <w:color w:val="2E74B5" w:themeColor="accent5" w:themeShade="BF"/>
          <w:sz w:val="44"/>
          <w:szCs w:val="44"/>
        </w:rPr>
      </w:pPr>
      <w:r>
        <w:rPr>
          <w:rFonts w:ascii="Century Gothic" w:hAnsi="Century Gothic"/>
          <w:color w:val="2E74B5" w:themeColor="accent5" w:themeShade="BF"/>
          <w:sz w:val="44"/>
          <w:szCs w:val="44"/>
        </w:rPr>
        <w:t>CONCLUSION</w:t>
      </w:r>
    </w:p>
    <w:p w14:paraId="75F75599" w14:textId="016BA1C5" w:rsidR="00E40E42" w:rsidRDefault="0057194A" w:rsidP="00E40E42">
      <w:pPr>
        <w:rPr>
          <w:rFonts w:ascii="Century Gothic" w:hAnsi="Century Gothic"/>
          <w:color w:val="000000" w:themeColor="text1"/>
          <w:sz w:val="20"/>
          <w:szCs w:val="20"/>
          <w:u w:val="single"/>
        </w:rPr>
      </w:pPr>
      <w:r w:rsidRPr="0057194A">
        <w:rPr>
          <w:rFonts w:ascii="Century Gothic" w:hAnsi="Century Gothic" w:cs="Arial"/>
          <w:color w:val="000000"/>
          <w:sz w:val="20"/>
          <w:szCs w:val="20"/>
        </w:rPr>
        <w:t>This strategic plan for Positive Charge is designed to navigate the complexities of the EV charging market, driving towards a future where electric vehicles are the standard, supported by an unmatched charging infrastructure.</w:t>
      </w:r>
    </w:p>
    <w:p w14:paraId="09751D6E" w14:textId="77777777" w:rsidR="00E40E42" w:rsidRDefault="00E40E42">
      <w:pPr>
        <w:rPr>
          <w:rFonts w:ascii="Century Gothic" w:hAnsi="Century Gothic"/>
          <w:color w:val="000000" w:themeColor="text1"/>
          <w:sz w:val="20"/>
          <w:szCs w:val="20"/>
          <w:u w:val="single"/>
        </w:rPr>
      </w:pPr>
      <w:r>
        <w:rPr>
          <w:rFonts w:ascii="Century Gothic" w:hAnsi="Century Gothic"/>
          <w:color w:val="000000" w:themeColor="text1"/>
          <w:sz w:val="20"/>
          <w:szCs w:val="20"/>
          <w:u w:val="single"/>
        </w:rPr>
        <w:br w:type="page"/>
      </w: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E40E42" w14:paraId="756F0715" w14:textId="77777777" w:rsidTr="00E26CC9">
        <w:trPr>
          <w:trHeight w:val="2687"/>
        </w:trPr>
        <w:tc>
          <w:tcPr>
            <w:tcW w:w="14280" w:type="dxa"/>
            <w:tcBorders>
              <w:top w:val="nil"/>
              <w:left w:val="single" w:sz="24" w:space="0" w:color="BFBFBF" w:themeColor="background1" w:themeShade="BF"/>
              <w:bottom w:val="nil"/>
              <w:right w:val="nil"/>
            </w:tcBorders>
          </w:tcPr>
          <w:p w14:paraId="334795AA" w14:textId="77777777" w:rsidR="00E40E42" w:rsidRPr="00EC5483" w:rsidRDefault="00E40E42" w:rsidP="00E26CC9">
            <w:pPr>
              <w:jc w:val="center"/>
              <w:rPr>
                <w:rFonts w:ascii="Century Gothic" w:hAnsi="Century Gothic" w:cs="Arial"/>
                <w:b/>
                <w:szCs w:val="20"/>
              </w:rPr>
            </w:pPr>
            <w:r w:rsidRPr="00EC5483">
              <w:rPr>
                <w:rFonts w:ascii="Century Gothic" w:hAnsi="Century Gothic" w:cs="Arial"/>
                <w:b/>
                <w:szCs w:val="20"/>
              </w:rPr>
              <w:lastRenderedPageBreak/>
              <w:t>DISCLAIMER</w:t>
            </w:r>
          </w:p>
          <w:p w14:paraId="5C4560AA" w14:textId="77777777" w:rsidR="00E40E42" w:rsidRPr="00EC5483" w:rsidRDefault="00E40E42" w:rsidP="00E26CC9">
            <w:pPr>
              <w:rPr>
                <w:rFonts w:ascii="Century Gothic" w:hAnsi="Century Gothic" w:cs="Arial"/>
                <w:szCs w:val="20"/>
              </w:rPr>
            </w:pPr>
          </w:p>
          <w:p w14:paraId="6C9A45A7" w14:textId="77777777" w:rsidR="00E40E42" w:rsidRDefault="00E40E42" w:rsidP="00E26CC9">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6FB4BA" w14:textId="77777777" w:rsidR="00E40E42" w:rsidRDefault="00E40E42" w:rsidP="00E40E42">
      <w:pPr>
        <w:rPr>
          <w:rFonts w:ascii="Century Gothic" w:hAnsi="Century Gothic" w:cs="Arial"/>
          <w:sz w:val="20"/>
          <w:szCs w:val="20"/>
        </w:rPr>
      </w:pPr>
    </w:p>
    <w:p w14:paraId="6D22ABC0" w14:textId="77777777" w:rsidR="00E40E42" w:rsidRPr="00E40E42" w:rsidRDefault="00E40E42" w:rsidP="00E40E42">
      <w:pPr>
        <w:rPr>
          <w:rFonts w:ascii="Century Gothic" w:hAnsi="Century Gothic"/>
          <w:color w:val="000000" w:themeColor="text1"/>
          <w:sz w:val="20"/>
          <w:szCs w:val="20"/>
          <w:u w:val="single"/>
        </w:rPr>
      </w:pPr>
    </w:p>
    <w:sectPr w:rsidR="00E40E42" w:rsidRPr="00E40E42" w:rsidSect="00833A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B2C"/>
    <w:multiLevelType w:val="hybridMultilevel"/>
    <w:tmpl w:val="2C80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AF468C"/>
    <w:multiLevelType w:val="hybridMultilevel"/>
    <w:tmpl w:val="48207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F564CD"/>
    <w:multiLevelType w:val="hybridMultilevel"/>
    <w:tmpl w:val="307A3152"/>
    <w:lvl w:ilvl="0" w:tplc="4CF8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C2D13"/>
    <w:multiLevelType w:val="hybridMultilevel"/>
    <w:tmpl w:val="E57C7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081AF3"/>
    <w:multiLevelType w:val="hybridMultilevel"/>
    <w:tmpl w:val="AAEE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9722DC"/>
    <w:multiLevelType w:val="hybridMultilevel"/>
    <w:tmpl w:val="055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B54D4"/>
    <w:multiLevelType w:val="hybridMultilevel"/>
    <w:tmpl w:val="AAE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5087">
    <w:abstractNumId w:val="6"/>
  </w:num>
  <w:num w:numId="2" w16cid:durableId="453909452">
    <w:abstractNumId w:val="0"/>
  </w:num>
  <w:num w:numId="3" w16cid:durableId="1710955096">
    <w:abstractNumId w:val="2"/>
  </w:num>
  <w:num w:numId="4" w16cid:durableId="185674748">
    <w:abstractNumId w:val="4"/>
  </w:num>
  <w:num w:numId="5" w16cid:durableId="122426741">
    <w:abstractNumId w:val="3"/>
  </w:num>
  <w:num w:numId="6" w16cid:durableId="1493790914">
    <w:abstractNumId w:val="1"/>
  </w:num>
  <w:num w:numId="7" w16cid:durableId="211690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FB"/>
    <w:rsid w:val="00017856"/>
    <w:rsid w:val="00055227"/>
    <w:rsid w:val="000733B7"/>
    <w:rsid w:val="000B77FB"/>
    <w:rsid w:val="00144D6A"/>
    <w:rsid w:val="0022017E"/>
    <w:rsid w:val="0057194A"/>
    <w:rsid w:val="007E7800"/>
    <w:rsid w:val="00833A73"/>
    <w:rsid w:val="009D4580"/>
    <w:rsid w:val="00A20DAF"/>
    <w:rsid w:val="00A93C31"/>
    <w:rsid w:val="00A96590"/>
    <w:rsid w:val="00D2241B"/>
    <w:rsid w:val="00E40E42"/>
    <w:rsid w:val="00E4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2A07"/>
  <w15:chartTrackingRefBased/>
  <w15:docId w15:val="{CA16D227-2A22-4089-9B52-FA1DBEE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FB"/>
    <w:rPr>
      <w:rFonts w:eastAsiaTheme="majorEastAsia" w:cstheme="majorBidi"/>
      <w:color w:val="272727" w:themeColor="text1" w:themeTint="D8"/>
    </w:rPr>
  </w:style>
  <w:style w:type="paragraph" w:styleId="Title">
    <w:name w:val="Title"/>
    <w:basedOn w:val="Normal"/>
    <w:next w:val="Normal"/>
    <w:link w:val="TitleChar"/>
    <w:uiPriority w:val="10"/>
    <w:qFormat/>
    <w:rsid w:val="000B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FB"/>
    <w:pPr>
      <w:spacing w:before="160"/>
      <w:jc w:val="center"/>
    </w:pPr>
    <w:rPr>
      <w:i/>
      <w:iCs/>
      <w:color w:val="404040" w:themeColor="text1" w:themeTint="BF"/>
    </w:rPr>
  </w:style>
  <w:style w:type="character" w:customStyle="1" w:styleId="QuoteChar">
    <w:name w:val="Quote Char"/>
    <w:basedOn w:val="DefaultParagraphFont"/>
    <w:link w:val="Quote"/>
    <w:uiPriority w:val="29"/>
    <w:rsid w:val="000B77FB"/>
    <w:rPr>
      <w:i/>
      <w:iCs/>
      <w:color w:val="404040" w:themeColor="text1" w:themeTint="BF"/>
    </w:rPr>
  </w:style>
  <w:style w:type="paragraph" w:styleId="ListParagraph">
    <w:name w:val="List Paragraph"/>
    <w:basedOn w:val="Normal"/>
    <w:uiPriority w:val="34"/>
    <w:qFormat/>
    <w:rsid w:val="000B77FB"/>
    <w:pPr>
      <w:ind w:left="720"/>
      <w:contextualSpacing/>
    </w:pPr>
  </w:style>
  <w:style w:type="character" w:styleId="IntenseEmphasis">
    <w:name w:val="Intense Emphasis"/>
    <w:basedOn w:val="DefaultParagraphFont"/>
    <w:uiPriority w:val="21"/>
    <w:qFormat/>
    <w:rsid w:val="000B77FB"/>
    <w:rPr>
      <w:i/>
      <w:iCs/>
      <w:color w:val="2F5496" w:themeColor="accent1" w:themeShade="BF"/>
    </w:rPr>
  </w:style>
  <w:style w:type="paragraph" w:styleId="IntenseQuote">
    <w:name w:val="Intense Quote"/>
    <w:basedOn w:val="Normal"/>
    <w:next w:val="Normal"/>
    <w:link w:val="IntenseQuoteChar"/>
    <w:uiPriority w:val="30"/>
    <w:qFormat/>
    <w:rsid w:val="000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7FB"/>
    <w:rPr>
      <w:i/>
      <w:iCs/>
      <w:color w:val="2F5496" w:themeColor="accent1" w:themeShade="BF"/>
    </w:rPr>
  </w:style>
  <w:style w:type="character" w:styleId="IntenseReference">
    <w:name w:val="Intense Reference"/>
    <w:basedOn w:val="DefaultParagraphFont"/>
    <w:uiPriority w:val="32"/>
    <w:qFormat/>
    <w:rsid w:val="000B77FB"/>
    <w:rPr>
      <w:b/>
      <w:bCs/>
      <w:smallCaps/>
      <w:color w:val="2F5496" w:themeColor="accent1" w:themeShade="BF"/>
      <w:spacing w:val="5"/>
    </w:rPr>
  </w:style>
  <w:style w:type="table" w:styleId="TableGrid">
    <w:name w:val="Table Grid"/>
    <w:basedOn w:val="TableNormal"/>
    <w:uiPriority w:val="39"/>
    <w:rsid w:val="00E40E4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9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smartsheet.com/try-it?trp=12043&amp;utm_source=template-word&amp;utm_medium=content&amp;utm_campaign=Sample+Advanced+Strategic+Planning-word-12043&amp;lpa=Sample+Advanced+Strategic+Planning+word+12043" TargetMode="Externa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5</cp:revision>
  <dcterms:created xsi:type="dcterms:W3CDTF">2024-03-19T20:21:00Z</dcterms:created>
  <dcterms:modified xsi:type="dcterms:W3CDTF">2024-05-17T11:41:00Z</dcterms:modified>
</cp:coreProperties>
</file>