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7E4171E0" w:rsidR="00460C54" w:rsidRPr="004707CA" w:rsidRDefault="00B5346C" w:rsidP="0045628D">
      <w:pPr>
        <w:outlineLvl w:val="0"/>
        <w:rPr>
          <w:b/>
          <w:color w:val="595959" w:themeColor="text1" w:themeTint="A6"/>
          <w:sz w:val="48"/>
          <w:szCs w:val="48"/>
        </w:rPr>
      </w:pPr>
      <w:r w:rsidRPr="004707CA">
        <w:rPr>
          <w:b/>
          <w:noProof/>
          <w:color w:val="595959" w:themeColor="text1" w:themeTint="A6"/>
          <w:sz w:val="48"/>
          <w:szCs w:val="48"/>
        </w:rPr>
        <w:drawing>
          <wp:anchor distT="0" distB="0" distL="114300" distR="114300" simplePos="0" relativeHeight="251620864" behindDoc="0" locked="0" layoutInCell="1" allowOverlap="1" wp14:anchorId="2EB484F6" wp14:editId="617663DE">
            <wp:simplePos x="0" y="0"/>
            <wp:positionH relativeFrom="column">
              <wp:posOffset>3946670</wp:posOffset>
            </wp:positionH>
            <wp:positionV relativeFrom="paragraph">
              <wp:posOffset>-8255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3221BC" w:rsidRPr="004707CA">
        <w:rPr>
          <w:b/>
          <w:noProof/>
          <w:color w:val="595959" w:themeColor="text1" w:themeTint="A6"/>
          <w:sz w:val="48"/>
          <w:szCs w:val="48"/>
        </w:rPr>
        <w:t>ADVERTISING PLAN</w:t>
      </w:r>
      <w:r w:rsidR="00224734" w:rsidRPr="004707CA">
        <w:rPr>
          <w:b/>
          <w:noProof/>
          <w:color w:val="595959" w:themeColor="text1" w:themeTint="A6"/>
          <w:sz w:val="48"/>
          <w:szCs w:val="48"/>
        </w:rPr>
        <w:t xml:space="preserve"> </w:t>
      </w:r>
      <w:r w:rsidR="004707CA">
        <w:rPr>
          <w:b/>
          <w:noProof/>
          <w:color w:val="595959" w:themeColor="text1" w:themeTint="A6"/>
          <w:sz w:val="48"/>
          <w:szCs w:val="48"/>
        </w:rPr>
        <w:br/>
      </w:r>
      <w:r w:rsidR="00970ACE" w:rsidRPr="004707CA">
        <w:rPr>
          <w:b/>
          <w:noProof/>
          <w:color w:val="595959" w:themeColor="text1" w:themeTint="A6"/>
          <w:sz w:val="48"/>
          <w:szCs w:val="48"/>
        </w:rPr>
        <w:t xml:space="preserve">TEMPLATE </w:t>
      </w:r>
      <w:r w:rsidR="003221BC" w:rsidRPr="004707CA">
        <w:rPr>
          <w:b/>
          <w:noProof/>
          <w:color w:val="595959" w:themeColor="text1" w:themeTint="A6"/>
          <w:sz w:val="48"/>
          <w:szCs w:val="48"/>
        </w:rPr>
        <w:t>EXAMPLE</w:t>
      </w:r>
    </w:p>
    <w:p w14:paraId="373939C2" w14:textId="77777777" w:rsidR="00224734" w:rsidRDefault="00224734" w:rsidP="00D022DF">
      <w:pPr>
        <w:rPr>
          <w:b/>
          <w:color w:val="A6A6A6" w:themeColor="background1" w:themeShade="A6"/>
          <w:sz w:val="32"/>
          <w:szCs w:val="44"/>
        </w:rPr>
      </w:pPr>
    </w:p>
    <w:p w14:paraId="107793F7" w14:textId="77777777" w:rsidR="003221BC" w:rsidRDefault="003221BC" w:rsidP="003221BC">
      <w:pPr>
        <w:jc w:val="right"/>
        <w:rPr>
          <w:bCs/>
          <w:color w:val="06A396"/>
          <w:sz w:val="52"/>
          <w:szCs w:val="52"/>
        </w:rPr>
      </w:pPr>
      <w:r w:rsidRPr="003221BC">
        <w:rPr>
          <w:bCs/>
          <w:color w:val="06A396"/>
          <w:sz w:val="52"/>
          <w:szCs w:val="52"/>
        </w:rPr>
        <w:t>ADVERTISING PLAN</w:t>
      </w:r>
    </w:p>
    <w:p w14:paraId="737698CA" w14:textId="77777777" w:rsidR="003221BC" w:rsidRDefault="003221BC" w:rsidP="003221BC">
      <w:pPr>
        <w:rPr>
          <w:bCs/>
          <w:color w:val="178079"/>
          <w:sz w:val="32"/>
          <w:szCs w:val="32"/>
        </w:rPr>
      </w:pPr>
    </w:p>
    <w:p w14:paraId="034BD8A1" w14:textId="04017A28" w:rsidR="003221BC" w:rsidRDefault="003221BC" w:rsidP="003221BC">
      <w:pPr>
        <w:pStyle w:val="Heading11"/>
        <w:rPr>
          <w:color w:val="67908B"/>
          <w:sz w:val="40"/>
          <w:szCs w:val="40"/>
        </w:rPr>
      </w:pPr>
      <w:r w:rsidRPr="003221BC">
        <w:t>EXECUTIVE SUMMARY</w:t>
      </w:r>
      <w:r>
        <w:tab/>
      </w:r>
      <w:r w:rsidRPr="003221BC">
        <w:rPr>
          <w:color w:val="67908B"/>
          <w:sz w:val="40"/>
          <w:szCs w:val="40"/>
        </w:rPr>
        <w:t>1</w:t>
      </w:r>
    </w:p>
    <w:p w14:paraId="1162D73F" w14:textId="3DCEFEB7" w:rsidR="003221BC" w:rsidRDefault="003221BC" w:rsidP="003221BC">
      <w:pPr>
        <w:tabs>
          <w:tab w:val="right" w:pos="11070"/>
        </w:tabs>
        <w:spacing w:after="120" w:line="276" w:lineRule="auto"/>
        <w:rPr>
          <w:bCs/>
          <w:color w:val="595959" w:themeColor="text1" w:themeTint="A6"/>
          <w:sz w:val="20"/>
          <w:szCs w:val="20"/>
        </w:rPr>
      </w:pPr>
      <w:r w:rsidRPr="003221BC">
        <w:rPr>
          <w:bCs/>
          <w:color w:val="595959" w:themeColor="text1" w:themeTint="A6"/>
          <w:sz w:val="20"/>
          <w:szCs w:val="20"/>
        </w:rPr>
        <w:t>Descri</w:t>
      </w:r>
      <w:r w:rsidR="009238F5">
        <w:rPr>
          <w:bCs/>
          <w:color w:val="595959" w:themeColor="text1" w:themeTint="A6"/>
          <w:sz w:val="20"/>
          <w:szCs w:val="20"/>
        </w:rPr>
        <w:t xml:space="preserve">be </w:t>
      </w:r>
      <w:r w:rsidRPr="003221BC">
        <w:rPr>
          <w:bCs/>
          <w:color w:val="595959" w:themeColor="text1" w:themeTint="A6"/>
          <w:sz w:val="20"/>
          <w:szCs w:val="20"/>
        </w:rPr>
        <w:t>the advertising plan.</w:t>
      </w:r>
    </w:p>
    <w:tbl>
      <w:tblPr>
        <w:tblStyle w:val="TableGrid"/>
        <w:tblW w:w="0" w:type="auto"/>
        <w:tblLook w:val="04A0" w:firstRow="1" w:lastRow="0" w:firstColumn="1" w:lastColumn="0" w:noHBand="0" w:noVBand="1"/>
      </w:tblPr>
      <w:tblGrid>
        <w:gridCol w:w="11078"/>
      </w:tblGrid>
      <w:tr w:rsidR="003221BC" w:rsidRPr="003221BC" w14:paraId="28108351" w14:textId="77777777" w:rsidTr="003221BC">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C83D1B3" w14:textId="2F271F91" w:rsidR="003221BC" w:rsidRPr="003221BC" w:rsidRDefault="003221BC" w:rsidP="003221BC">
            <w:pPr>
              <w:tabs>
                <w:tab w:val="right" w:pos="11070"/>
              </w:tabs>
              <w:spacing w:after="240" w:line="276" w:lineRule="auto"/>
              <w:rPr>
                <w:bCs/>
                <w:color w:val="000000" w:themeColor="text1"/>
                <w:sz w:val="24"/>
              </w:rPr>
            </w:pPr>
            <w:r w:rsidRPr="003221BC">
              <w:rPr>
                <w:bCs/>
                <w:color w:val="000000" w:themeColor="text1"/>
                <w:sz w:val="24"/>
              </w:rPr>
              <w:t xml:space="preserve">This </w:t>
            </w:r>
            <w:r w:rsidR="009238F5">
              <w:rPr>
                <w:bCs/>
                <w:color w:val="000000" w:themeColor="text1"/>
                <w:sz w:val="24"/>
              </w:rPr>
              <w:t>a</w:t>
            </w:r>
            <w:r w:rsidRPr="003221BC">
              <w:rPr>
                <w:bCs/>
                <w:color w:val="000000" w:themeColor="text1"/>
                <w:sz w:val="24"/>
              </w:rPr>
              <w:t xml:space="preserve">dvertising </w:t>
            </w:r>
            <w:r w:rsidR="009238F5">
              <w:rPr>
                <w:bCs/>
                <w:color w:val="000000" w:themeColor="text1"/>
                <w:sz w:val="24"/>
              </w:rPr>
              <w:t>p</w:t>
            </w:r>
            <w:r w:rsidRPr="003221BC">
              <w:rPr>
                <w:bCs/>
                <w:color w:val="000000" w:themeColor="text1"/>
                <w:sz w:val="24"/>
              </w:rPr>
              <w:t xml:space="preserve">lan outlines the strategic approach for the upcoming campaign to promote our new product launch. This comprehensive plan encompasses </w:t>
            </w:r>
            <w:r w:rsidR="009238F5">
              <w:rPr>
                <w:bCs/>
                <w:color w:val="000000" w:themeColor="text1"/>
                <w:sz w:val="24"/>
              </w:rPr>
              <w:t xml:space="preserve">the </w:t>
            </w:r>
            <w:r w:rsidRPr="003221BC">
              <w:rPr>
                <w:bCs/>
                <w:color w:val="000000" w:themeColor="text1"/>
                <w:sz w:val="24"/>
              </w:rPr>
              <w:t>key objectives, target audiences, chosen advertising channels, creative elements, budget allocation, campaign schedule, and performance metrics.</w:t>
            </w:r>
          </w:p>
        </w:tc>
      </w:tr>
    </w:tbl>
    <w:p w14:paraId="5995A01D" w14:textId="77777777" w:rsidR="003221BC" w:rsidRPr="003221BC" w:rsidRDefault="003221BC" w:rsidP="003221BC">
      <w:pPr>
        <w:pStyle w:val="Heading11"/>
        <w:spacing w:after="0" w:line="276" w:lineRule="auto"/>
        <w:rPr>
          <w:sz w:val="20"/>
          <w:szCs w:val="20"/>
        </w:rPr>
      </w:pPr>
    </w:p>
    <w:p w14:paraId="1A594AB7" w14:textId="5D55AFE2" w:rsidR="003221BC" w:rsidRDefault="003221BC" w:rsidP="003221BC">
      <w:pPr>
        <w:pStyle w:val="Heading11"/>
        <w:rPr>
          <w:color w:val="67908B"/>
          <w:sz w:val="40"/>
          <w:szCs w:val="40"/>
        </w:rPr>
      </w:pPr>
      <w:r w:rsidRPr="003221BC">
        <w:t>CAMPAIGN OBJECTIVES</w:t>
      </w:r>
      <w:r>
        <w:tab/>
      </w:r>
      <w:r>
        <w:rPr>
          <w:color w:val="67908B"/>
          <w:sz w:val="40"/>
          <w:szCs w:val="40"/>
        </w:rPr>
        <w:t>2</w:t>
      </w:r>
    </w:p>
    <w:p w14:paraId="6E94027A" w14:textId="73DDB896" w:rsidR="003221BC" w:rsidRDefault="005236E0" w:rsidP="003221BC">
      <w:pPr>
        <w:tabs>
          <w:tab w:val="right" w:pos="11070"/>
        </w:tabs>
        <w:spacing w:after="120" w:line="276" w:lineRule="auto"/>
        <w:rPr>
          <w:bCs/>
          <w:color w:val="595959" w:themeColor="text1" w:themeTint="A6"/>
          <w:sz w:val="20"/>
          <w:szCs w:val="20"/>
        </w:rPr>
      </w:pPr>
      <w:r w:rsidRPr="005236E0">
        <w:rPr>
          <w:bCs/>
          <w:color w:val="595959" w:themeColor="text1" w:themeTint="A6"/>
          <w:sz w:val="20"/>
          <w:szCs w:val="20"/>
        </w:rPr>
        <w:t>State the goals and objectives of the advertising campaign.</w:t>
      </w:r>
    </w:p>
    <w:tbl>
      <w:tblPr>
        <w:tblStyle w:val="TableGrid"/>
        <w:tblW w:w="0" w:type="auto"/>
        <w:tblLook w:val="04A0" w:firstRow="1" w:lastRow="0" w:firstColumn="1" w:lastColumn="0" w:noHBand="0" w:noVBand="1"/>
      </w:tblPr>
      <w:tblGrid>
        <w:gridCol w:w="11078"/>
      </w:tblGrid>
      <w:tr w:rsidR="003221BC" w:rsidRPr="003221BC" w14:paraId="3033DC8C"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F3004C5" w14:textId="0C9AEFAC" w:rsidR="003221BC" w:rsidRPr="003221BC" w:rsidRDefault="009238F5" w:rsidP="00F57BD2">
            <w:pPr>
              <w:tabs>
                <w:tab w:val="right" w:pos="11070"/>
              </w:tabs>
              <w:spacing w:after="240" w:line="276" w:lineRule="auto"/>
              <w:rPr>
                <w:bCs/>
                <w:color w:val="000000" w:themeColor="text1"/>
                <w:sz w:val="24"/>
              </w:rPr>
            </w:pPr>
            <w:r>
              <w:rPr>
                <w:bCs/>
                <w:color w:val="000000" w:themeColor="text1"/>
                <w:sz w:val="24"/>
              </w:rPr>
              <w:t>W</w:t>
            </w:r>
            <w:r w:rsidRPr="005236E0">
              <w:rPr>
                <w:bCs/>
                <w:color w:val="000000" w:themeColor="text1"/>
                <w:sz w:val="24"/>
              </w:rPr>
              <w:t>ithin the next quarter</w:t>
            </w:r>
            <w:r>
              <w:rPr>
                <w:bCs/>
                <w:color w:val="000000" w:themeColor="text1"/>
                <w:sz w:val="24"/>
              </w:rPr>
              <w:t>,</w:t>
            </w:r>
            <w:r w:rsidRPr="005236E0">
              <w:rPr>
                <w:bCs/>
                <w:color w:val="000000" w:themeColor="text1"/>
                <w:sz w:val="24"/>
              </w:rPr>
              <w:t xml:space="preserve"> </w:t>
            </w:r>
            <w:r w:rsidR="00295511">
              <w:rPr>
                <w:bCs/>
                <w:color w:val="000000" w:themeColor="text1"/>
                <w:sz w:val="24"/>
              </w:rPr>
              <w:t xml:space="preserve">we will </w:t>
            </w:r>
            <w:r>
              <w:rPr>
                <w:bCs/>
                <w:color w:val="000000" w:themeColor="text1"/>
                <w:sz w:val="24"/>
              </w:rPr>
              <w:t>a</w:t>
            </w:r>
            <w:r w:rsidR="005236E0" w:rsidRPr="005236E0">
              <w:rPr>
                <w:bCs/>
                <w:color w:val="000000" w:themeColor="text1"/>
                <w:sz w:val="24"/>
              </w:rPr>
              <w:t>chieve a 15</w:t>
            </w:r>
            <w:r>
              <w:rPr>
                <w:bCs/>
                <w:color w:val="000000" w:themeColor="text1"/>
                <w:sz w:val="24"/>
              </w:rPr>
              <w:t xml:space="preserve"> percent</w:t>
            </w:r>
            <w:r w:rsidR="005236E0" w:rsidRPr="005236E0">
              <w:rPr>
                <w:bCs/>
                <w:color w:val="000000" w:themeColor="text1"/>
                <w:sz w:val="24"/>
              </w:rPr>
              <w:t xml:space="preserve"> increase in website traffic, generate 10,000 new leads, and drive a 20</w:t>
            </w:r>
            <w:r>
              <w:rPr>
                <w:bCs/>
                <w:color w:val="000000" w:themeColor="text1"/>
                <w:sz w:val="24"/>
              </w:rPr>
              <w:t xml:space="preserve"> percent</w:t>
            </w:r>
            <w:r w:rsidR="005236E0" w:rsidRPr="005236E0">
              <w:rPr>
                <w:bCs/>
                <w:color w:val="000000" w:themeColor="text1"/>
                <w:sz w:val="24"/>
              </w:rPr>
              <w:t xml:space="preserve"> boost in product sales.</w:t>
            </w:r>
          </w:p>
        </w:tc>
      </w:tr>
    </w:tbl>
    <w:p w14:paraId="50A0BEAD" w14:textId="77777777" w:rsidR="003221BC" w:rsidRDefault="003221BC" w:rsidP="003221BC">
      <w:pPr>
        <w:tabs>
          <w:tab w:val="right" w:pos="11070"/>
        </w:tabs>
        <w:spacing w:line="276" w:lineRule="auto"/>
        <w:rPr>
          <w:bCs/>
          <w:color w:val="595959" w:themeColor="text1" w:themeTint="A6"/>
          <w:sz w:val="20"/>
          <w:szCs w:val="20"/>
        </w:rPr>
      </w:pPr>
    </w:p>
    <w:p w14:paraId="38AB5EAC" w14:textId="592C8110" w:rsidR="003221BC" w:rsidRPr="00215D2E" w:rsidRDefault="00215D2E" w:rsidP="00215D2E">
      <w:pPr>
        <w:pStyle w:val="Heading11"/>
        <w:rPr>
          <w:color w:val="67908B"/>
          <w:sz w:val="40"/>
          <w:szCs w:val="40"/>
        </w:rPr>
      </w:pPr>
      <w:r>
        <w:t>TARGET AUDIENCE</w:t>
      </w:r>
      <w:r w:rsidR="003221BC">
        <w:tab/>
      </w:r>
      <w:r w:rsidR="005236E0">
        <w:rPr>
          <w:color w:val="67908B"/>
          <w:sz w:val="40"/>
          <w:szCs w:val="40"/>
        </w:rPr>
        <w:t>3</w:t>
      </w:r>
    </w:p>
    <w:tbl>
      <w:tblPr>
        <w:tblStyle w:val="TableGrid"/>
        <w:tblW w:w="0" w:type="auto"/>
        <w:tblLook w:val="04A0" w:firstRow="1" w:lastRow="0" w:firstColumn="1" w:lastColumn="0" w:noHBand="0" w:noVBand="1"/>
      </w:tblPr>
      <w:tblGrid>
        <w:gridCol w:w="11078"/>
      </w:tblGrid>
      <w:tr w:rsidR="003221BC" w:rsidRPr="003221BC" w14:paraId="583BD6AD"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15BC25B" w14:textId="7FBBE187" w:rsidR="003221BC" w:rsidRPr="003221BC" w:rsidRDefault="009238F5" w:rsidP="00215D2E">
            <w:pPr>
              <w:tabs>
                <w:tab w:val="left" w:pos="1021"/>
              </w:tabs>
              <w:spacing w:after="240" w:line="276" w:lineRule="auto"/>
              <w:rPr>
                <w:bCs/>
                <w:color w:val="000000" w:themeColor="text1"/>
                <w:sz w:val="24"/>
              </w:rPr>
            </w:pPr>
            <w:r>
              <w:rPr>
                <w:bCs/>
                <w:color w:val="000000" w:themeColor="text1"/>
                <w:sz w:val="24"/>
              </w:rPr>
              <w:t>They are</w:t>
            </w:r>
            <w:r w:rsidR="00215D2E" w:rsidRPr="00215D2E">
              <w:rPr>
                <w:bCs/>
                <w:color w:val="000000" w:themeColor="text1"/>
                <w:sz w:val="24"/>
              </w:rPr>
              <w:t xml:space="preserve"> 25-40</w:t>
            </w:r>
            <w:r>
              <w:rPr>
                <w:bCs/>
                <w:color w:val="000000" w:themeColor="text1"/>
                <w:sz w:val="24"/>
              </w:rPr>
              <w:t>-year-old professionals</w:t>
            </w:r>
            <w:r w:rsidR="00215D2E" w:rsidRPr="00215D2E">
              <w:rPr>
                <w:bCs/>
                <w:color w:val="000000" w:themeColor="text1"/>
                <w:sz w:val="24"/>
              </w:rPr>
              <w:t xml:space="preserve"> </w:t>
            </w:r>
            <w:r>
              <w:rPr>
                <w:bCs/>
                <w:color w:val="000000" w:themeColor="text1"/>
                <w:sz w:val="24"/>
              </w:rPr>
              <w:t xml:space="preserve">who </w:t>
            </w:r>
            <w:r w:rsidR="00215D2E" w:rsidRPr="00215D2E">
              <w:rPr>
                <w:bCs/>
                <w:color w:val="000000" w:themeColor="text1"/>
                <w:sz w:val="24"/>
              </w:rPr>
              <w:t>work</w:t>
            </w:r>
            <w:r>
              <w:rPr>
                <w:bCs/>
                <w:color w:val="000000" w:themeColor="text1"/>
                <w:sz w:val="24"/>
              </w:rPr>
              <w:t xml:space="preserve"> for</w:t>
            </w:r>
            <w:r w:rsidR="00215D2E" w:rsidRPr="00215D2E">
              <w:rPr>
                <w:bCs/>
                <w:color w:val="000000" w:themeColor="text1"/>
                <w:sz w:val="24"/>
              </w:rPr>
              <w:t xml:space="preserve"> tech companies </w:t>
            </w:r>
            <w:r>
              <w:rPr>
                <w:bCs/>
                <w:color w:val="000000" w:themeColor="text1"/>
                <w:sz w:val="24"/>
              </w:rPr>
              <w:t>and have</w:t>
            </w:r>
            <w:r w:rsidR="00215D2E" w:rsidRPr="00215D2E">
              <w:rPr>
                <w:bCs/>
                <w:color w:val="000000" w:themeColor="text1"/>
                <w:sz w:val="24"/>
              </w:rPr>
              <w:t xml:space="preserve"> an interest in productivity tools and software solutions.</w:t>
            </w:r>
          </w:p>
        </w:tc>
      </w:tr>
    </w:tbl>
    <w:p w14:paraId="0AA79ED7" w14:textId="77777777" w:rsidR="003221BC" w:rsidRPr="003221BC" w:rsidRDefault="003221BC" w:rsidP="003221BC">
      <w:pPr>
        <w:pStyle w:val="Heading11"/>
        <w:spacing w:after="0" w:line="276" w:lineRule="auto"/>
        <w:rPr>
          <w:sz w:val="20"/>
          <w:szCs w:val="20"/>
        </w:rPr>
      </w:pPr>
    </w:p>
    <w:p w14:paraId="5B855879" w14:textId="5164CE99" w:rsidR="003221BC" w:rsidRDefault="00215D2E" w:rsidP="003221BC">
      <w:pPr>
        <w:pStyle w:val="Heading11"/>
        <w:rPr>
          <w:color w:val="67908B"/>
          <w:sz w:val="40"/>
          <w:szCs w:val="40"/>
        </w:rPr>
      </w:pPr>
      <w:r w:rsidRPr="00215D2E">
        <w:t>ADVERTISING CHANNELS</w:t>
      </w:r>
      <w:r w:rsidR="003221BC">
        <w:tab/>
      </w:r>
      <w:r>
        <w:rPr>
          <w:color w:val="67908B"/>
          <w:sz w:val="40"/>
          <w:szCs w:val="40"/>
        </w:rPr>
        <w:t>4</w:t>
      </w:r>
    </w:p>
    <w:p w14:paraId="25A006E8" w14:textId="0D6852E6" w:rsidR="003221BC" w:rsidRDefault="00215D2E" w:rsidP="003221BC">
      <w:pPr>
        <w:tabs>
          <w:tab w:val="right" w:pos="11070"/>
        </w:tabs>
        <w:spacing w:after="120" w:line="276" w:lineRule="auto"/>
        <w:rPr>
          <w:bCs/>
          <w:color w:val="595959" w:themeColor="text1" w:themeTint="A6"/>
          <w:sz w:val="20"/>
          <w:szCs w:val="20"/>
        </w:rPr>
      </w:pPr>
      <w:r w:rsidRPr="00215D2E">
        <w:rPr>
          <w:bCs/>
          <w:color w:val="595959" w:themeColor="text1" w:themeTint="A6"/>
          <w:sz w:val="20"/>
          <w:szCs w:val="20"/>
        </w:rPr>
        <w:t xml:space="preserve">List the different advertising channels </w:t>
      </w:r>
      <w:r w:rsidR="009238F5">
        <w:rPr>
          <w:bCs/>
          <w:color w:val="595959" w:themeColor="text1" w:themeTint="A6"/>
          <w:sz w:val="20"/>
          <w:szCs w:val="20"/>
        </w:rPr>
        <w:t xml:space="preserve">you will </w:t>
      </w:r>
      <w:r w:rsidRPr="00215D2E">
        <w:rPr>
          <w:bCs/>
          <w:color w:val="595959" w:themeColor="text1" w:themeTint="A6"/>
          <w:sz w:val="20"/>
          <w:szCs w:val="20"/>
        </w:rPr>
        <w:t>utilize, and describe the rationale behind choosing each.</w:t>
      </w:r>
    </w:p>
    <w:tbl>
      <w:tblPr>
        <w:tblW w:w="11090" w:type="dxa"/>
        <w:tblLook w:val="04A0" w:firstRow="1" w:lastRow="0" w:firstColumn="1" w:lastColumn="0" w:noHBand="0" w:noVBand="1"/>
      </w:tblPr>
      <w:tblGrid>
        <w:gridCol w:w="2780"/>
        <w:gridCol w:w="2780"/>
        <w:gridCol w:w="5530"/>
      </w:tblGrid>
      <w:tr w:rsidR="00215D2E" w:rsidRPr="00215D2E" w14:paraId="4FB1546C" w14:textId="77777777" w:rsidTr="00970ACE">
        <w:trPr>
          <w:trHeight w:val="576"/>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000000" w:fill="CADAD9"/>
            <w:vAlign w:val="center"/>
            <w:hideMark/>
          </w:tcPr>
          <w:p w14:paraId="07ED4DC8" w14:textId="77777777" w:rsidR="00215D2E" w:rsidRPr="00215D2E" w:rsidRDefault="00215D2E" w:rsidP="00215D2E">
            <w:pPr>
              <w:rPr>
                <w:rFonts w:cs="Calibri"/>
                <w:color w:val="000000"/>
                <w:sz w:val="22"/>
                <w:szCs w:val="22"/>
              </w:rPr>
            </w:pPr>
            <w:r w:rsidRPr="00215D2E">
              <w:rPr>
                <w:rFonts w:cs="Calibri"/>
                <w:color w:val="000000"/>
                <w:sz w:val="22"/>
                <w:szCs w:val="22"/>
              </w:rPr>
              <w:t>CHANNEL</w:t>
            </w:r>
          </w:p>
        </w:tc>
        <w:tc>
          <w:tcPr>
            <w:tcW w:w="2780"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35CD9A45" w14:textId="77777777" w:rsidR="00215D2E" w:rsidRPr="00215D2E" w:rsidRDefault="00215D2E" w:rsidP="00215D2E">
            <w:pPr>
              <w:rPr>
                <w:rFonts w:cs="Calibri"/>
                <w:color w:val="000000"/>
                <w:sz w:val="22"/>
                <w:szCs w:val="22"/>
              </w:rPr>
            </w:pPr>
            <w:r w:rsidRPr="00215D2E">
              <w:rPr>
                <w:rFonts w:cs="Calibri"/>
                <w:color w:val="000000"/>
                <w:sz w:val="22"/>
                <w:szCs w:val="22"/>
              </w:rPr>
              <w:t>OUTLET</w:t>
            </w:r>
            <w:r w:rsidRPr="00215D2E">
              <w:rPr>
                <w:rFonts w:cs="Calibri"/>
                <w:i/>
                <w:iCs/>
                <w:color w:val="000000"/>
                <w:sz w:val="22"/>
                <w:szCs w:val="22"/>
              </w:rPr>
              <w:t xml:space="preserve"> </w:t>
            </w:r>
            <w:r w:rsidRPr="00215D2E">
              <w:rPr>
                <w:rFonts w:cs="Calibri"/>
                <w:i/>
                <w:iCs/>
                <w:color w:val="000000"/>
                <w:sz w:val="20"/>
                <w:szCs w:val="20"/>
              </w:rPr>
              <w:t>if applicable</w:t>
            </w:r>
          </w:p>
        </w:tc>
        <w:tc>
          <w:tcPr>
            <w:tcW w:w="5530"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2BA40DC7" w14:textId="77777777" w:rsidR="00215D2E" w:rsidRPr="00215D2E" w:rsidRDefault="00215D2E" w:rsidP="00215D2E">
            <w:pPr>
              <w:rPr>
                <w:rFonts w:cs="Calibri"/>
                <w:color w:val="000000"/>
                <w:sz w:val="22"/>
                <w:szCs w:val="22"/>
              </w:rPr>
            </w:pPr>
            <w:r w:rsidRPr="00215D2E">
              <w:rPr>
                <w:rFonts w:cs="Calibri"/>
                <w:color w:val="000000"/>
                <w:sz w:val="22"/>
                <w:szCs w:val="22"/>
              </w:rPr>
              <w:t>RATIONALE</w:t>
            </w:r>
          </w:p>
        </w:tc>
      </w:tr>
      <w:tr w:rsidR="00215D2E" w:rsidRPr="00215D2E" w14:paraId="2EFCF23F" w14:textId="77777777" w:rsidTr="00970ACE">
        <w:trPr>
          <w:trHeight w:val="72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610097DD" w14:textId="77777777" w:rsidR="00215D2E" w:rsidRPr="00215D2E" w:rsidRDefault="00215D2E" w:rsidP="00215D2E">
            <w:pPr>
              <w:rPr>
                <w:rFonts w:cs="Calibri"/>
                <w:color w:val="000000"/>
                <w:sz w:val="24"/>
              </w:rPr>
            </w:pPr>
            <w:r w:rsidRPr="00215D2E">
              <w:rPr>
                <w:rFonts w:cs="Calibri"/>
                <w:color w:val="000000"/>
                <w:sz w:val="24"/>
              </w:rPr>
              <w:t>Social Media</w:t>
            </w:r>
          </w:p>
        </w:tc>
        <w:tc>
          <w:tcPr>
            <w:tcW w:w="2780" w:type="dxa"/>
            <w:tcBorders>
              <w:top w:val="nil"/>
              <w:left w:val="nil"/>
              <w:bottom w:val="single" w:sz="4" w:space="0" w:color="BFBFBF"/>
              <w:right w:val="single" w:sz="4" w:space="0" w:color="BFBFBF"/>
            </w:tcBorders>
            <w:shd w:val="clear" w:color="000000" w:fill="F9F9F9"/>
            <w:vAlign w:val="center"/>
            <w:hideMark/>
          </w:tcPr>
          <w:p w14:paraId="6ECED0F3" w14:textId="77777777" w:rsidR="00215D2E" w:rsidRPr="00215D2E" w:rsidRDefault="00215D2E" w:rsidP="00215D2E">
            <w:pPr>
              <w:rPr>
                <w:rFonts w:cs="Calibri"/>
                <w:color w:val="000000"/>
                <w:sz w:val="22"/>
                <w:szCs w:val="22"/>
              </w:rPr>
            </w:pPr>
            <w:r w:rsidRPr="00215D2E">
              <w:rPr>
                <w:rFonts w:cs="Calibri"/>
                <w:color w:val="000000"/>
                <w:sz w:val="22"/>
                <w:szCs w:val="22"/>
              </w:rPr>
              <w:t>Facebook, LinkedIn</w:t>
            </w:r>
          </w:p>
        </w:tc>
        <w:tc>
          <w:tcPr>
            <w:tcW w:w="5530" w:type="dxa"/>
            <w:tcBorders>
              <w:top w:val="single" w:sz="4" w:space="0" w:color="BFBFBF"/>
              <w:left w:val="nil"/>
              <w:bottom w:val="single" w:sz="4" w:space="0" w:color="BFBFBF"/>
              <w:right w:val="single" w:sz="4" w:space="0" w:color="BFBFBF"/>
            </w:tcBorders>
            <w:shd w:val="clear" w:color="auto" w:fill="auto"/>
            <w:vAlign w:val="center"/>
            <w:hideMark/>
          </w:tcPr>
          <w:p w14:paraId="0F32E80D" w14:textId="77777777" w:rsidR="00215D2E" w:rsidRPr="00215D2E" w:rsidRDefault="00215D2E" w:rsidP="00215D2E">
            <w:pPr>
              <w:rPr>
                <w:rFonts w:cs="Calibri"/>
                <w:color w:val="000000"/>
                <w:sz w:val="22"/>
                <w:szCs w:val="22"/>
              </w:rPr>
            </w:pPr>
            <w:r w:rsidRPr="00215D2E">
              <w:rPr>
                <w:rFonts w:cs="Calibri"/>
                <w:color w:val="000000"/>
                <w:sz w:val="22"/>
                <w:szCs w:val="22"/>
              </w:rPr>
              <w:t>Reach professionals through targeted ads and sponsored posts.</w:t>
            </w:r>
          </w:p>
        </w:tc>
      </w:tr>
      <w:tr w:rsidR="00215D2E" w:rsidRPr="00215D2E" w14:paraId="4E76B969" w14:textId="77777777" w:rsidTr="00970ACE">
        <w:trPr>
          <w:trHeight w:val="72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38E62537" w14:textId="77777777" w:rsidR="00215D2E" w:rsidRPr="00215D2E" w:rsidRDefault="00215D2E" w:rsidP="00215D2E">
            <w:pPr>
              <w:rPr>
                <w:rFonts w:cs="Calibri"/>
                <w:color w:val="000000"/>
                <w:sz w:val="24"/>
              </w:rPr>
            </w:pPr>
            <w:r w:rsidRPr="00215D2E">
              <w:rPr>
                <w:rFonts w:cs="Calibri"/>
                <w:color w:val="000000"/>
                <w:sz w:val="24"/>
              </w:rPr>
              <w:t xml:space="preserve">Search Engine Ads </w:t>
            </w:r>
          </w:p>
        </w:tc>
        <w:tc>
          <w:tcPr>
            <w:tcW w:w="2780" w:type="dxa"/>
            <w:tcBorders>
              <w:top w:val="nil"/>
              <w:left w:val="nil"/>
              <w:bottom w:val="single" w:sz="4" w:space="0" w:color="BFBFBF"/>
              <w:right w:val="single" w:sz="4" w:space="0" w:color="BFBFBF"/>
            </w:tcBorders>
            <w:shd w:val="clear" w:color="000000" w:fill="F9F9F9"/>
            <w:vAlign w:val="center"/>
            <w:hideMark/>
          </w:tcPr>
          <w:p w14:paraId="702E9003" w14:textId="77777777" w:rsidR="00215D2E" w:rsidRPr="00215D2E" w:rsidRDefault="00215D2E" w:rsidP="00215D2E">
            <w:pPr>
              <w:rPr>
                <w:rFonts w:cs="Calibri"/>
                <w:color w:val="000000"/>
                <w:sz w:val="22"/>
                <w:szCs w:val="22"/>
              </w:rPr>
            </w:pPr>
            <w:r w:rsidRPr="00215D2E">
              <w:rPr>
                <w:rFonts w:cs="Calibri"/>
                <w:color w:val="000000"/>
                <w:sz w:val="22"/>
                <w:szCs w:val="22"/>
              </w:rPr>
              <w:t>Google Ads</w:t>
            </w:r>
          </w:p>
        </w:tc>
        <w:tc>
          <w:tcPr>
            <w:tcW w:w="5530" w:type="dxa"/>
            <w:tcBorders>
              <w:top w:val="single" w:sz="4" w:space="0" w:color="BFBFBF"/>
              <w:left w:val="nil"/>
              <w:bottom w:val="single" w:sz="4" w:space="0" w:color="BFBFBF"/>
              <w:right w:val="single" w:sz="4" w:space="0" w:color="BFBFBF"/>
            </w:tcBorders>
            <w:shd w:val="clear" w:color="auto" w:fill="auto"/>
            <w:vAlign w:val="center"/>
            <w:hideMark/>
          </w:tcPr>
          <w:p w14:paraId="4557A58C" w14:textId="376A93A0" w:rsidR="00215D2E" w:rsidRPr="00215D2E" w:rsidRDefault="00215D2E" w:rsidP="00215D2E">
            <w:pPr>
              <w:rPr>
                <w:rFonts w:cs="Calibri"/>
                <w:color w:val="000000"/>
                <w:sz w:val="22"/>
                <w:szCs w:val="22"/>
              </w:rPr>
            </w:pPr>
            <w:r w:rsidRPr="00215D2E">
              <w:rPr>
                <w:rFonts w:cs="Calibri"/>
                <w:color w:val="000000"/>
                <w:sz w:val="22"/>
                <w:szCs w:val="22"/>
              </w:rPr>
              <w:t xml:space="preserve">Capture users </w:t>
            </w:r>
            <w:r w:rsidR="009238F5">
              <w:rPr>
                <w:rFonts w:cs="Calibri"/>
                <w:color w:val="000000"/>
                <w:sz w:val="22"/>
                <w:szCs w:val="22"/>
              </w:rPr>
              <w:t xml:space="preserve">who are </w:t>
            </w:r>
            <w:r w:rsidRPr="00215D2E">
              <w:rPr>
                <w:rFonts w:cs="Calibri"/>
                <w:color w:val="000000"/>
                <w:sz w:val="22"/>
                <w:szCs w:val="22"/>
              </w:rPr>
              <w:t>actively searching for related keywords.</w:t>
            </w:r>
          </w:p>
        </w:tc>
      </w:tr>
      <w:tr w:rsidR="00215D2E" w:rsidRPr="00215D2E" w14:paraId="11ACC253" w14:textId="77777777" w:rsidTr="00970ACE">
        <w:trPr>
          <w:trHeight w:val="72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3BB3CAE9" w14:textId="77777777" w:rsidR="00215D2E" w:rsidRPr="00215D2E" w:rsidRDefault="00215D2E" w:rsidP="00215D2E">
            <w:pPr>
              <w:rPr>
                <w:rFonts w:cs="Calibri"/>
                <w:color w:val="000000"/>
                <w:sz w:val="24"/>
              </w:rPr>
            </w:pPr>
            <w:r w:rsidRPr="00215D2E">
              <w:rPr>
                <w:rFonts w:cs="Calibri"/>
                <w:color w:val="000000"/>
                <w:sz w:val="24"/>
              </w:rPr>
              <w:t>Display Ads</w:t>
            </w:r>
          </w:p>
        </w:tc>
        <w:tc>
          <w:tcPr>
            <w:tcW w:w="2780" w:type="dxa"/>
            <w:tcBorders>
              <w:top w:val="nil"/>
              <w:left w:val="nil"/>
              <w:bottom w:val="single" w:sz="4" w:space="0" w:color="BFBFBF"/>
              <w:right w:val="single" w:sz="4" w:space="0" w:color="BFBFBF"/>
            </w:tcBorders>
            <w:shd w:val="clear" w:color="000000" w:fill="F9F9F9"/>
            <w:vAlign w:val="center"/>
            <w:hideMark/>
          </w:tcPr>
          <w:p w14:paraId="7B7C1758" w14:textId="77777777" w:rsidR="00215D2E" w:rsidRPr="00215D2E" w:rsidRDefault="00215D2E" w:rsidP="00215D2E">
            <w:pPr>
              <w:rPr>
                <w:rFonts w:cs="Calibri"/>
                <w:color w:val="000000"/>
                <w:sz w:val="22"/>
                <w:szCs w:val="22"/>
              </w:rPr>
            </w:pPr>
            <w:r w:rsidRPr="00215D2E">
              <w:rPr>
                <w:rFonts w:cs="Calibri"/>
                <w:color w:val="000000"/>
                <w:sz w:val="22"/>
                <w:szCs w:val="22"/>
              </w:rPr>
              <w:t>Google Display Network</w:t>
            </w:r>
          </w:p>
        </w:tc>
        <w:tc>
          <w:tcPr>
            <w:tcW w:w="5530" w:type="dxa"/>
            <w:tcBorders>
              <w:top w:val="single" w:sz="4" w:space="0" w:color="BFBFBF"/>
              <w:left w:val="nil"/>
              <w:bottom w:val="single" w:sz="4" w:space="0" w:color="BFBFBF"/>
              <w:right w:val="single" w:sz="4" w:space="0" w:color="BFBFBF"/>
            </w:tcBorders>
            <w:shd w:val="clear" w:color="auto" w:fill="auto"/>
            <w:vAlign w:val="center"/>
            <w:hideMark/>
          </w:tcPr>
          <w:p w14:paraId="62988ED7" w14:textId="77777777" w:rsidR="00215D2E" w:rsidRPr="00215D2E" w:rsidRDefault="00215D2E" w:rsidP="00215D2E">
            <w:pPr>
              <w:rPr>
                <w:rFonts w:cs="Calibri"/>
                <w:color w:val="000000"/>
                <w:sz w:val="22"/>
                <w:szCs w:val="22"/>
              </w:rPr>
            </w:pPr>
            <w:r w:rsidRPr="00215D2E">
              <w:rPr>
                <w:rFonts w:cs="Calibri"/>
                <w:color w:val="000000"/>
                <w:sz w:val="22"/>
                <w:szCs w:val="22"/>
              </w:rPr>
              <w:t>Utilize visual ads on relevant websites.</w:t>
            </w:r>
          </w:p>
        </w:tc>
      </w:tr>
      <w:tr w:rsidR="00215D2E" w:rsidRPr="00215D2E" w14:paraId="4A43EB28" w14:textId="77777777" w:rsidTr="004707CA">
        <w:trPr>
          <w:trHeight w:val="720"/>
        </w:trPr>
        <w:tc>
          <w:tcPr>
            <w:tcW w:w="2780" w:type="dxa"/>
            <w:tcBorders>
              <w:top w:val="nil"/>
              <w:left w:val="single" w:sz="4" w:space="0" w:color="BFBFBF"/>
              <w:bottom w:val="single" w:sz="8" w:space="0" w:color="BFBFBF" w:themeColor="background1" w:themeShade="BF"/>
              <w:right w:val="single" w:sz="4" w:space="0" w:color="BFBFBF"/>
            </w:tcBorders>
            <w:shd w:val="clear" w:color="000000" w:fill="E6F1F1"/>
            <w:vAlign w:val="center"/>
            <w:hideMark/>
          </w:tcPr>
          <w:p w14:paraId="2BA79311" w14:textId="77777777" w:rsidR="00215D2E" w:rsidRPr="00215D2E" w:rsidRDefault="00215D2E" w:rsidP="00215D2E">
            <w:pPr>
              <w:rPr>
                <w:rFonts w:cs="Calibri"/>
                <w:color w:val="000000"/>
                <w:sz w:val="24"/>
              </w:rPr>
            </w:pPr>
            <w:r w:rsidRPr="00215D2E">
              <w:rPr>
                <w:rFonts w:cs="Calibri"/>
                <w:color w:val="000000"/>
                <w:sz w:val="24"/>
              </w:rPr>
              <w:t xml:space="preserve">Print Media </w:t>
            </w:r>
          </w:p>
        </w:tc>
        <w:tc>
          <w:tcPr>
            <w:tcW w:w="2780" w:type="dxa"/>
            <w:tcBorders>
              <w:top w:val="nil"/>
              <w:left w:val="nil"/>
              <w:bottom w:val="single" w:sz="8" w:space="0" w:color="BFBFBF" w:themeColor="background1" w:themeShade="BF"/>
              <w:right w:val="single" w:sz="4" w:space="0" w:color="BFBFBF"/>
            </w:tcBorders>
            <w:shd w:val="clear" w:color="000000" w:fill="F9F9F9"/>
            <w:vAlign w:val="center"/>
            <w:hideMark/>
          </w:tcPr>
          <w:p w14:paraId="56C1AD65" w14:textId="37AB670F" w:rsidR="00215D2E" w:rsidRPr="00215D2E" w:rsidRDefault="00215D2E" w:rsidP="00215D2E">
            <w:pPr>
              <w:rPr>
                <w:rFonts w:cs="Calibri"/>
                <w:color w:val="000000"/>
                <w:sz w:val="22"/>
                <w:szCs w:val="22"/>
              </w:rPr>
            </w:pPr>
            <w:r w:rsidRPr="00215D2E">
              <w:rPr>
                <w:rFonts w:cs="Calibri"/>
                <w:color w:val="000000"/>
                <w:sz w:val="22"/>
                <w:szCs w:val="22"/>
              </w:rPr>
              <w:t xml:space="preserve">Industry </w:t>
            </w:r>
            <w:r w:rsidR="009238F5">
              <w:rPr>
                <w:rFonts w:cs="Calibri"/>
                <w:color w:val="000000"/>
                <w:sz w:val="22"/>
                <w:szCs w:val="22"/>
              </w:rPr>
              <w:t>m</w:t>
            </w:r>
            <w:r w:rsidRPr="00215D2E">
              <w:rPr>
                <w:rFonts w:cs="Calibri"/>
                <w:color w:val="000000"/>
                <w:sz w:val="22"/>
                <w:szCs w:val="22"/>
              </w:rPr>
              <w:t>agazines</w:t>
            </w:r>
          </w:p>
        </w:tc>
        <w:tc>
          <w:tcPr>
            <w:tcW w:w="5530" w:type="dxa"/>
            <w:tcBorders>
              <w:top w:val="single" w:sz="4" w:space="0" w:color="BFBFBF"/>
              <w:left w:val="nil"/>
              <w:bottom w:val="single" w:sz="8" w:space="0" w:color="BFBFBF" w:themeColor="background1" w:themeShade="BF"/>
              <w:right w:val="single" w:sz="4" w:space="0" w:color="BFBFBF"/>
            </w:tcBorders>
            <w:shd w:val="clear" w:color="auto" w:fill="auto"/>
            <w:vAlign w:val="center"/>
            <w:hideMark/>
          </w:tcPr>
          <w:p w14:paraId="5F25DAB3" w14:textId="77777777" w:rsidR="00215D2E" w:rsidRPr="00215D2E" w:rsidRDefault="00215D2E" w:rsidP="00215D2E">
            <w:pPr>
              <w:rPr>
                <w:rFonts w:cs="Calibri"/>
                <w:color w:val="000000"/>
                <w:sz w:val="22"/>
                <w:szCs w:val="22"/>
              </w:rPr>
            </w:pPr>
            <w:r w:rsidRPr="00215D2E">
              <w:rPr>
                <w:rFonts w:cs="Calibri"/>
                <w:color w:val="000000"/>
                <w:sz w:val="22"/>
                <w:szCs w:val="22"/>
              </w:rPr>
              <w:t>Engage with a niche audience through print ads.</w:t>
            </w:r>
          </w:p>
        </w:tc>
      </w:tr>
      <w:tr w:rsidR="00215D2E" w:rsidRPr="00215D2E" w14:paraId="6A328C74" w14:textId="77777777" w:rsidTr="004707CA">
        <w:trPr>
          <w:trHeight w:val="720"/>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E6F1F1"/>
            <w:vAlign w:val="center"/>
            <w:hideMark/>
          </w:tcPr>
          <w:p w14:paraId="2AA1271D" w14:textId="77777777" w:rsidR="00215D2E" w:rsidRPr="00215D2E" w:rsidRDefault="00215D2E" w:rsidP="00215D2E">
            <w:pPr>
              <w:rPr>
                <w:rFonts w:cs="Calibri"/>
                <w:color w:val="000000"/>
                <w:sz w:val="24"/>
              </w:rPr>
            </w:pPr>
            <w:r w:rsidRPr="00215D2E">
              <w:rPr>
                <w:rFonts w:cs="Calibri"/>
                <w:color w:val="000000"/>
                <w:sz w:val="24"/>
              </w:rPr>
              <w:lastRenderedPageBreak/>
              <w:t>Email Marketing</w:t>
            </w: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hideMark/>
          </w:tcPr>
          <w:p w14:paraId="03664540" w14:textId="77777777" w:rsidR="00215D2E" w:rsidRPr="00215D2E" w:rsidRDefault="00215D2E" w:rsidP="00215D2E">
            <w:pPr>
              <w:rPr>
                <w:rFonts w:cs="Calibri"/>
                <w:color w:val="000000"/>
                <w:sz w:val="22"/>
                <w:szCs w:val="22"/>
              </w:rPr>
            </w:pPr>
            <w:r w:rsidRPr="00215D2E">
              <w:rPr>
                <w:rFonts w:cs="Calibri"/>
                <w:color w:val="000000"/>
                <w:sz w:val="22"/>
                <w:szCs w:val="22"/>
              </w:rPr>
              <w:t>–</w:t>
            </w: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57B6732" w14:textId="77777777" w:rsidR="00215D2E" w:rsidRPr="00215D2E" w:rsidRDefault="00215D2E" w:rsidP="00215D2E">
            <w:pPr>
              <w:rPr>
                <w:rFonts w:cs="Calibri"/>
                <w:color w:val="000000"/>
                <w:sz w:val="22"/>
                <w:szCs w:val="22"/>
              </w:rPr>
            </w:pPr>
            <w:r w:rsidRPr="00215D2E">
              <w:rPr>
                <w:rFonts w:cs="Calibri"/>
                <w:color w:val="000000"/>
                <w:sz w:val="22"/>
                <w:szCs w:val="22"/>
              </w:rPr>
              <w:t>Reach existing subscribers with tailored offers.</w:t>
            </w:r>
          </w:p>
        </w:tc>
      </w:tr>
      <w:tr w:rsidR="00215D2E" w:rsidRPr="00215D2E" w14:paraId="5F7674E2" w14:textId="77777777" w:rsidTr="004707CA">
        <w:trPr>
          <w:trHeight w:val="720"/>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E6F1F1"/>
            <w:vAlign w:val="center"/>
            <w:hideMark/>
          </w:tcPr>
          <w:p w14:paraId="30432D30" w14:textId="77777777" w:rsidR="00215D2E" w:rsidRPr="00215D2E" w:rsidRDefault="00215D2E" w:rsidP="00215D2E">
            <w:pPr>
              <w:rPr>
                <w:rFonts w:cs="Calibri"/>
                <w:color w:val="000000"/>
                <w:sz w:val="24"/>
              </w:rPr>
            </w:pPr>
            <w:r w:rsidRPr="00215D2E">
              <w:rPr>
                <w:rFonts w:cs="Calibri"/>
                <w:color w:val="000000"/>
                <w:sz w:val="24"/>
              </w:rPr>
              <w:t>Influencer Partnerships</w:t>
            </w: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hideMark/>
          </w:tcPr>
          <w:p w14:paraId="1C294542" w14:textId="77777777" w:rsidR="00215D2E" w:rsidRPr="00215D2E" w:rsidRDefault="00215D2E" w:rsidP="00215D2E">
            <w:pPr>
              <w:rPr>
                <w:rFonts w:cs="Calibri"/>
                <w:color w:val="000000"/>
                <w:sz w:val="22"/>
                <w:szCs w:val="22"/>
              </w:rPr>
            </w:pPr>
            <w:r w:rsidRPr="00215D2E">
              <w:rPr>
                <w:rFonts w:cs="Calibri"/>
                <w:color w:val="000000"/>
                <w:sz w:val="22"/>
                <w:szCs w:val="22"/>
              </w:rPr>
              <w:t>–</w:t>
            </w: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652BF01" w14:textId="77777777" w:rsidR="00215D2E" w:rsidRPr="00215D2E" w:rsidRDefault="00215D2E" w:rsidP="00215D2E">
            <w:pPr>
              <w:rPr>
                <w:rFonts w:cs="Calibri"/>
                <w:color w:val="000000"/>
                <w:sz w:val="22"/>
                <w:szCs w:val="22"/>
              </w:rPr>
            </w:pPr>
            <w:r w:rsidRPr="00215D2E">
              <w:rPr>
                <w:rFonts w:cs="Calibri"/>
                <w:color w:val="000000"/>
                <w:sz w:val="22"/>
                <w:szCs w:val="22"/>
              </w:rPr>
              <w:t>Collaborate with industry influencers to amplify reach.</w:t>
            </w:r>
          </w:p>
        </w:tc>
      </w:tr>
    </w:tbl>
    <w:p w14:paraId="20B94008" w14:textId="77777777" w:rsidR="00364B26" w:rsidRPr="003221BC" w:rsidRDefault="00364B26" w:rsidP="00364B26">
      <w:pPr>
        <w:pStyle w:val="Heading11"/>
        <w:spacing w:after="0" w:line="276" w:lineRule="auto"/>
        <w:rPr>
          <w:sz w:val="20"/>
          <w:szCs w:val="20"/>
        </w:rPr>
      </w:pPr>
    </w:p>
    <w:p w14:paraId="47FF1E02" w14:textId="0A94A471" w:rsidR="003221BC" w:rsidRDefault="00215D2E" w:rsidP="003221BC">
      <w:pPr>
        <w:pStyle w:val="Heading11"/>
        <w:rPr>
          <w:color w:val="67908B"/>
          <w:sz w:val="40"/>
          <w:szCs w:val="40"/>
        </w:rPr>
      </w:pPr>
      <w:r w:rsidRPr="00215D2E">
        <w:t>CREATIVE ELEMENTS</w:t>
      </w:r>
      <w:r w:rsidR="003221BC">
        <w:tab/>
      </w:r>
      <w:r>
        <w:rPr>
          <w:color w:val="67908B"/>
          <w:sz w:val="40"/>
          <w:szCs w:val="40"/>
        </w:rPr>
        <w:t>5</w:t>
      </w:r>
    </w:p>
    <w:p w14:paraId="212EFE8E" w14:textId="0949D51C" w:rsidR="003221BC" w:rsidRDefault="00215D2E" w:rsidP="003221BC">
      <w:pPr>
        <w:tabs>
          <w:tab w:val="right" w:pos="11070"/>
        </w:tabs>
        <w:spacing w:after="120" w:line="276" w:lineRule="auto"/>
        <w:rPr>
          <w:bCs/>
          <w:color w:val="595959" w:themeColor="text1" w:themeTint="A6"/>
          <w:sz w:val="20"/>
          <w:szCs w:val="20"/>
        </w:rPr>
      </w:pPr>
      <w:r w:rsidRPr="00215D2E">
        <w:rPr>
          <w:bCs/>
          <w:color w:val="595959" w:themeColor="text1" w:themeTint="A6"/>
          <w:sz w:val="20"/>
          <w:szCs w:val="20"/>
        </w:rPr>
        <w:t xml:space="preserve">List </w:t>
      </w:r>
      <w:r w:rsidR="009238F5">
        <w:rPr>
          <w:bCs/>
          <w:color w:val="595959" w:themeColor="text1" w:themeTint="A6"/>
          <w:sz w:val="20"/>
          <w:szCs w:val="20"/>
        </w:rPr>
        <w:t xml:space="preserve">the </w:t>
      </w:r>
      <w:r w:rsidRPr="00215D2E">
        <w:rPr>
          <w:bCs/>
          <w:color w:val="595959" w:themeColor="text1" w:themeTint="A6"/>
          <w:sz w:val="20"/>
          <w:szCs w:val="20"/>
        </w:rPr>
        <w:t>creative assets</w:t>
      </w:r>
      <w:r w:rsidR="00BE7B8F">
        <w:rPr>
          <w:bCs/>
          <w:color w:val="595959" w:themeColor="text1" w:themeTint="A6"/>
          <w:sz w:val="20"/>
          <w:szCs w:val="20"/>
        </w:rPr>
        <w:t>,</w:t>
      </w:r>
      <w:r w:rsidRPr="00215D2E">
        <w:rPr>
          <w:bCs/>
          <w:color w:val="595959" w:themeColor="text1" w:themeTint="A6"/>
          <w:sz w:val="20"/>
          <w:szCs w:val="20"/>
        </w:rPr>
        <w:t xml:space="preserve"> </w:t>
      </w:r>
      <w:r w:rsidR="00BE7B8F">
        <w:rPr>
          <w:bCs/>
          <w:color w:val="595959" w:themeColor="text1" w:themeTint="A6"/>
          <w:sz w:val="20"/>
          <w:szCs w:val="20"/>
        </w:rPr>
        <w:t>such as</w:t>
      </w:r>
      <w:r w:rsidRPr="00215D2E">
        <w:rPr>
          <w:bCs/>
          <w:color w:val="595959" w:themeColor="text1" w:themeTint="A6"/>
          <w:sz w:val="20"/>
          <w:szCs w:val="20"/>
        </w:rPr>
        <w:t xml:space="preserve"> visuals, copy, taglines, and messages</w:t>
      </w:r>
      <w:r w:rsidR="00BE7B8F">
        <w:rPr>
          <w:bCs/>
          <w:color w:val="595959" w:themeColor="text1" w:themeTint="A6"/>
          <w:sz w:val="20"/>
          <w:szCs w:val="20"/>
        </w:rPr>
        <w:t>,</w:t>
      </w:r>
      <w:r w:rsidRPr="00215D2E">
        <w:rPr>
          <w:bCs/>
          <w:color w:val="595959" w:themeColor="text1" w:themeTint="A6"/>
          <w:sz w:val="20"/>
          <w:szCs w:val="20"/>
        </w:rPr>
        <w:t xml:space="preserve"> that </w:t>
      </w:r>
      <w:r w:rsidR="009238F5">
        <w:rPr>
          <w:bCs/>
          <w:color w:val="595959" w:themeColor="text1" w:themeTint="A6"/>
          <w:sz w:val="20"/>
          <w:szCs w:val="20"/>
        </w:rPr>
        <w:t xml:space="preserve">you </w:t>
      </w:r>
      <w:r w:rsidRPr="00215D2E">
        <w:rPr>
          <w:bCs/>
          <w:color w:val="595959" w:themeColor="text1" w:themeTint="A6"/>
          <w:sz w:val="20"/>
          <w:szCs w:val="20"/>
        </w:rPr>
        <w:t>will use in the campaign.</w:t>
      </w:r>
    </w:p>
    <w:tbl>
      <w:tblPr>
        <w:tblW w:w="11089" w:type="dxa"/>
        <w:tblLook w:val="04A0" w:firstRow="1" w:lastRow="0" w:firstColumn="1" w:lastColumn="0" w:noHBand="0" w:noVBand="1"/>
      </w:tblPr>
      <w:tblGrid>
        <w:gridCol w:w="2780"/>
        <w:gridCol w:w="8309"/>
      </w:tblGrid>
      <w:tr w:rsidR="00215D2E" w:rsidRPr="00215D2E" w14:paraId="67C6E777" w14:textId="77777777" w:rsidTr="00215D2E">
        <w:trPr>
          <w:trHeight w:val="576"/>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000000" w:fill="CADAD9"/>
            <w:vAlign w:val="center"/>
            <w:hideMark/>
          </w:tcPr>
          <w:p w14:paraId="3BF2E50E" w14:textId="77777777" w:rsidR="00215D2E" w:rsidRPr="00215D2E" w:rsidRDefault="00215D2E" w:rsidP="00215D2E">
            <w:pPr>
              <w:rPr>
                <w:rFonts w:cs="Calibri"/>
                <w:color w:val="000000"/>
                <w:sz w:val="22"/>
                <w:szCs w:val="22"/>
              </w:rPr>
            </w:pPr>
            <w:r w:rsidRPr="00215D2E">
              <w:rPr>
                <w:rFonts w:cs="Calibri"/>
                <w:color w:val="000000"/>
                <w:sz w:val="22"/>
                <w:szCs w:val="22"/>
              </w:rPr>
              <w:t>ELEMENT</w:t>
            </w:r>
          </w:p>
        </w:tc>
        <w:tc>
          <w:tcPr>
            <w:tcW w:w="8309"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704A26FF" w14:textId="77777777" w:rsidR="00215D2E" w:rsidRPr="00215D2E" w:rsidRDefault="00215D2E" w:rsidP="00215D2E">
            <w:pPr>
              <w:rPr>
                <w:rFonts w:cs="Calibri"/>
                <w:color w:val="000000"/>
                <w:sz w:val="22"/>
                <w:szCs w:val="22"/>
              </w:rPr>
            </w:pPr>
            <w:r w:rsidRPr="00215D2E">
              <w:rPr>
                <w:rFonts w:cs="Calibri"/>
                <w:color w:val="000000"/>
                <w:sz w:val="22"/>
                <w:szCs w:val="22"/>
              </w:rPr>
              <w:t>DESCRIPTION</w:t>
            </w:r>
          </w:p>
        </w:tc>
      </w:tr>
      <w:tr w:rsidR="00215D2E" w:rsidRPr="00215D2E" w14:paraId="4B78E635" w14:textId="77777777" w:rsidTr="00215D2E">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54AAB08C" w14:textId="77777777" w:rsidR="00215D2E" w:rsidRPr="00215D2E" w:rsidRDefault="00215D2E" w:rsidP="00215D2E">
            <w:pPr>
              <w:rPr>
                <w:rFonts w:cs="Calibri"/>
                <w:color w:val="000000"/>
                <w:sz w:val="24"/>
              </w:rPr>
            </w:pPr>
            <w:r w:rsidRPr="00215D2E">
              <w:rPr>
                <w:rFonts w:cs="Calibri"/>
                <w:color w:val="000000"/>
                <w:sz w:val="24"/>
              </w:rPr>
              <w:t>Visuals</w:t>
            </w:r>
          </w:p>
        </w:tc>
        <w:tc>
          <w:tcPr>
            <w:tcW w:w="8309" w:type="dxa"/>
            <w:tcBorders>
              <w:top w:val="single" w:sz="4" w:space="0" w:color="BFBFBF"/>
              <w:left w:val="nil"/>
              <w:bottom w:val="single" w:sz="4" w:space="0" w:color="BFBFBF"/>
              <w:right w:val="single" w:sz="4" w:space="0" w:color="BFBFBF"/>
            </w:tcBorders>
            <w:shd w:val="clear" w:color="auto" w:fill="auto"/>
            <w:vAlign w:val="center"/>
            <w:hideMark/>
          </w:tcPr>
          <w:p w14:paraId="3343CF6A" w14:textId="03F04E55" w:rsidR="00215D2E" w:rsidRPr="00215D2E" w:rsidRDefault="00BE7B8F" w:rsidP="00215D2E">
            <w:pPr>
              <w:rPr>
                <w:rFonts w:cs="Calibri"/>
                <w:color w:val="000000"/>
                <w:sz w:val="22"/>
                <w:szCs w:val="22"/>
              </w:rPr>
            </w:pPr>
            <w:r>
              <w:rPr>
                <w:rFonts w:cs="Calibri"/>
                <w:color w:val="000000"/>
                <w:sz w:val="22"/>
                <w:szCs w:val="22"/>
              </w:rPr>
              <w:t>Use e</w:t>
            </w:r>
            <w:r w:rsidR="00215D2E" w:rsidRPr="00215D2E">
              <w:rPr>
                <w:rFonts w:cs="Calibri"/>
                <w:color w:val="000000"/>
                <w:sz w:val="22"/>
                <w:szCs w:val="22"/>
              </w:rPr>
              <w:t xml:space="preserve">ngaging visuals </w:t>
            </w:r>
            <w:r>
              <w:rPr>
                <w:rFonts w:cs="Calibri"/>
                <w:color w:val="000000"/>
                <w:sz w:val="22"/>
                <w:szCs w:val="22"/>
              </w:rPr>
              <w:t xml:space="preserve">that </w:t>
            </w:r>
            <w:r w:rsidR="00215D2E" w:rsidRPr="00215D2E">
              <w:rPr>
                <w:rFonts w:cs="Calibri"/>
                <w:color w:val="000000"/>
                <w:sz w:val="22"/>
                <w:szCs w:val="22"/>
              </w:rPr>
              <w:t xml:space="preserve">highlight </w:t>
            </w:r>
            <w:r>
              <w:rPr>
                <w:rFonts w:cs="Calibri"/>
                <w:color w:val="000000"/>
                <w:sz w:val="22"/>
                <w:szCs w:val="22"/>
              </w:rPr>
              <w:t xml:space="preserve">the </w:t>
            </w:r>
            <w:r w:rsidR="00215D2E" w:rsidRPr="00215D2E">
              <w:rPr>
                <w:rFonts w:cs="Calibri"/>
                <w:color w:val="000000"/>
                <w:sz w:val="22"/>
                <w:szCs w:val="22"/>
              </w:rPr>
              <w:t>product</w:t>
            </w:r>
            <w:r>
              <w:rPr>
                <w:rFonts w:cs="Calibri"/>
                <w:color w:val="000000"/>
                <w:sz w:val="22"/>
                <w:szCs w:val="22"/>
              </w:rPr>
              <w:t>’s</w:t>
            </w:r>
            <w:r w:rsidR="00215D2E" w:rsidRPr="00215D2E">
              <w:rPr>
                <w:rFonts w:cs="Calibri"/>
                <w:color w:val="000000"/>
                <w:sz w:val="22"/>
                <w:szCs w:val="22"/>
              </w:rPr>
              <w:t xml:space="preserve"> features and benefits.</w:t>
            </w:r>
          </w:p>
        </w:tc>
      </w:tr>
      <w:tr w:rsidR="00215D2E" w:rsidRPr="00215D2E" w14:paraId="2A8437AD" w14:textId="77777777" w:rsidTr="00215D2E">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78244AC7" w14:textId="77777777" w:rsidR="00215D2E" w:rsidRPr="00215D2E" w:rsidRDefault="00215D2E" w:rsidP="00215D2E">
            <w:pPr>
              <w:rPr>
                <w:rFonts w:cs="Calibri"/>
                <w:color w:val="000000"/>
                <w:sz w:val="24"/>
              </w:rPr>
            </w:pPr>
            <w:r w:rsidRPr="00215D2E">
              <w:rPr>
                <w:rFonts w:cs="Calibri"/>
                <w:color w:val="000000"/>
                <w:sz w:val="24"/>
              </w:rPr>
              <w:t>Copy</w:t>
            </w:r>
          </w:p>
        </w:tc>
        <w:tc>
          <w:tcPr>
            <w:tcW w:w="8309" w:type="dxa"/>
            <w:tcBorders>
              <w:top w:val="single" w:sz="4" w:space="0" w:color="BFBFBF"/>
              <w:left w:val="nil"/>
              <w:bottom w:val="single" w:sz="4" w:space="0" w:color="BFBFBF"/>
              <w:right w:val="single" w:sz="4" w:space="0" w:color="BFBFBF"/>
            </w:tcBorders>
            <w:shd w:val="clear" w:color="auto" w:fill="auto"/>
            <w:vAlign w:val="center"/>
            <w:hideMark/>
          </w:tcPr>
          <w:p w14:paraId="2355B818" w14:textId="33541C59" w:rsidR="00215D2E" w:rsidRPr="00215D2E" w:rsidRDefault="00BE7B8F" w:rsidP="00215D2E">
            <w:pPr>
              <w:rPr>
                <w:rFonts w:cs="Calibri"/>
                <w:color w:val="000000"/>
                <w:sz w:val="22"/>
                <w:szCs w:val="22"/>
              </w:rPr>
            </w:pPr>
            <w:r>
              <w:rPr>
                <w:rFonts w:cs="Calibri"/>
                <w:color w:val="000000"/>
                <w:sz w:val="22"/>
                <w:szCs w:val="22"/>
              </w:rPr>
              <w:t>Use p</w:t>
            </w:r>
            <w:r w:rsidR="00215D2E" w:rsidRPr="00215D2E">
              <w:rPr>
                <w:rFonts w:cs="Calibri"/>
                <w:color w:val="000000"/>
                <w:sz w:val="22"/>
                <w:szCs w:val="22"/>
              </w:rPr>
              <w:t xml:space="preserve">ersuasive copy </w:t>
            </w:r>
            <w:r>
              <w:rPr>
                <w:rFonts w:cs="Calibri"/>
                <w:color w:val="000000"/>
                <w:sz w:val="22"/>
                <w:szCs w:val="22"/>
              </w:rPr>
              <w:t xml:space="preserve">that </w:t>
            </w:r>
            <w:r w:rsidR="00215D2E" w:rsidRPr="00215D2E">
              <w:rPr>
                <w:rFonts w:cs="Calibri"/>
                <w:color w:val="000000"/>
                <w:sz w:val="22"/>
                <w:szCs w:val="22"/>
              </w:rPr>
              <w:t>focus</w:t>
            </w:r>
            <w:r>
              <w:rPr>
                <w:rFonts w:cs="Calibri"/>
                <w:color w:val="000000"/>
                <w:sz w:val="22"/>
                <w:szCs w:val="22"/>
              </w:rPr>
              <w:t>es</w:t>
            </w:r>
            <w:r w:rsidR="00215D2E" w:rsidRPr="00215D2E">
              <w:rPr>
                <w:rFonts w:cs="Calibri"/>
                <w:color w:val="000000"/>
                <w:sz w:val="22"/>
                <w:szCs w:val="22"/>
              </w:rPr>
              <w:t xml:space="preserve"> on solving pain points and offering solutions.</w:t>
            </w:r>
          </w:p>
        </w:tc>
      </w:tr>
      <w:tr w:rsidR="00215D2E" w:rsidRPr="00215D2E" w14:paraId="6DC0754B" w14:textId="77777777" w:rsidTr="00215D2E">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2D58C236" w14:textId="77777777" w:rsidR="00215D2E" w:rsidRPr="00215D2E" w:rsidRDefault="00215D2E" w:rsidP="00215D2E">
            <w:pPr>
              <w:rPr>
                <w:rFonts w:cs="Calibri"/>
                <w:color w:val="000000"/>
                <w:sz w:val="24"/>
              </w:rPr>
            </w:pPr>
            <w:r w:rsidRPr="00215D2E">
              <w:rPr>
                <w:rFonts w:cs="Calibri"/>
                <w:color w:val="000000"/>
                <w:sz w:val="24"/>
              </w:rPr>
              <w:t>Tagline</w:t>
            </w:r>
          </w:p>
        </w:tc>
        <w:tc>
          <w:tcPr>
            <w:tcW w:w="8309" w:type="dxa"/>
            <w:tcBorders>
              <w:top w:val="single" w:sz="4" w:space="0" w:color="BFBFBF"/>
              <w:left w:val="nil"/>
              <w:bottom w:val="single" w:sz="4" w:space="0" w:color="BFBFBF"/>
              <w:right w:val="single" w:sz="4" w:space="0" w:color="BFBFBF"/>
            </w:tcBorders>
            <w:shd w:val="clear" w:color="auto" w:fill="auto"/>
            <w:vAlign w:val="center"/>
            <w:hideMark/>
          </w:tcPr>
          <w:p w14:paraId="411F6DB4" w14:textId="77777777" w:rsidR="00215D2E" w:rsidRPr="00215D2E" w:rsidRDefault="00215D2E" w:rsidP="00215D2E">
            <w:pPr>
              <w:rPr>
                <w:rFonts w:cs="Calibri"/>
                <w:color w:val="000000"/>
                <w:sz w:val="22"/>
                <w:szCs w:val="22"/>
              </w:rPr>
            </w:pPr>
            <w:r w:rsidRPr="00215D2E">
              <w:rPr>
                <w:rFonts w:cs="Calibri"/>
                <w:color w:val="000000"/>
                <w:sz w:val="22"/>
                <w:szCs w:val="22"/>
              </w:rPr>
              <w:t>"Empower Your Workflow with [Product Name]"</w:t>
            </w:r>
          </w:p>
        </w:tc>
      </w:tr>
      <w:tr w:rsidR="00215D2E" w:rsidRPr="00215D2E" w14:paraId="57333928" w14:textId="77777777" w:rsidTr="00215D2E">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0B60B576" w14:textId="77777777" w:rsidR="00215D2E" w:rsidRPr="00215D2E" w:rsidRDefault="00215D2E" w:rsidP="00215D2E">
            <w:pPr>
              <w:rPr>
                <w:rFonts w:cs="Calibri"/>
                <w:color w:val="000000"/>
                <w:sz w:val="24"/>
              </w:rPr>
            </w:pPr>
            <w:r w:rsidRPr="00215D2E">
              <w:rPr>
                <w:rFonts w:cs="Calibri"/>
                <w:color w:val="000000"/>
                <w:sz w:val="24"/>
              </w:rPr>
              <w:t>Message</w:t>
            </w:r>
          </w:p>
        </w:tc>
        <w:tc>
          <w:tcPr>
            <w:tcW w:w="8309" w:type="dxa"/>
            <w:tcBorders>
              <w:top w:val="single" w:sz="4" w:space="0" w:color="BFBFBF"/>
              <w:left w:val="nil"/>
              <w:bottom w:val="single" w:sz="4" w:space="0" w:color="BFBFBF"/>
              <w:right w:val="single" w:sz="4" w:space="0" w:color="BFBFBF"/>
            </w:tcBorders>
            <w:shd w:val="clear" w:color="auto" w:fill="auto"/>
            <w:vAlign w:val="center"/>
            <w:hideMark/>
          </w:tcPr>
          <w:p w14:paraId="181E230C" w14:textId="77777777" w:rsidR="00215D2E" w:rsidRPr="00215D2E" w:rsidRDefault="00215D2E" w:rsidP="00215D2E">
            <w:pPr>
              <w:rPr>
                <w:rFonts w:cs="Calibri"/>
                <w:color w:val="000000"/>
                <w:sz w:val="22"/>
                <w:szCs w:val="22"/>
              </w:rPr>
            </w:pPr>
            <w:r w:rsidRPr="00215D2E">
              <w:rPr>
                <w:rFonts w:cs="Calibri"/>
                <w:color w:val="000000"/>
                <w:sz w:val="22"/>
                <w:szCs w:val="22"/>
              </w:rPr>
              <w:t>"Boost productivity and streamline your tasks with our innovative solution."</w:t>
            </w:r>
          </w:p>
        </w:tc>
      </w:tr>
    </w:tbl>
    <w:p w14:paraId="7CAE2C83" w14:textId="77777777" w:rsidR="003221BC" w:rsidRPr="003221BC" w:rsidRDefault="003221BC" w:rsidP="003221BC">
      <w:pPr>
        <w:pStyle w:val="Heading11"/>
        <w:spacing w:after="0" w:line="276" w:lineRule="auto"/>
        <w:rPr>
          <w:sz w:val="20"/>
          <w:szCs w:val="20"/>
        </w:rPr>
      </w:pPr>
    </w:p>
    <w:p w14:paraId="40EE9613" w14:textId="46CED619" w:rsidR="003221BC" w:rsidRDefault="00215D2E" w:rsidP="003221BC">
      <w:pPr>
        <w:pStyle w:val="Heading11"/>
        <w:rPr>
          <w:color w:val="67908B"/>
          <w:sz w:val="40"/>
          <w:szCs w:val="40"/>
        </w:rPr>
      </w:pPr>
      <w:r w:rsidRPr="00215D2E">
        <w:t>BUDGET ALLOCATION</w:t>
      </w:r>
      <w:r w:rsidR="003221BC">
        <w:tab/>
      </w:r>
      <w:r>
        <w:rPr>
          <w:color w:val="67908B"/>
          <w:sz w:val="40"/>
          <w:szCs w:val="40"/>
        </w:rPr>
        <w:t>6</w:t>
      </w:r>
    </w:p>
    <w:p w14:paraId="1C0033BE" w14:textId="38EF5256" w:rsidR="003221BC" w:rsidRDefault="00215D2E" w:rsidP="00215D2E">
      <w:pPr>
        <w:tabs>
          <w:tab w:val="right" w:pos="11070"/>
        </w:tabs>
        <w:spacing w:after="120" w:line="276" w:lineRule="auto"/>
        <w:rPr>
          <w:bCs/>
          <w:color w:val="595959" w:themeColor="text1" w:themeTint="A6"/>
          <w:sz w:val="20"/>
          <w:szCs w:val="20"/>
        </w:rPr>
      </w:pPr>
      <w:r w:rsidRPr="00215D2E">
        <w:rPr>
          <w:bCs/>
          <w:color w:val="595959" w:themeColor="text1" w:themeTint="A6"/>
          <w:sz w:val="20"/>
          <w:szCs w:val="20"/>
        </w:rPr>
        <w:t xml:space="preserve">Provide a budget breakdown </w:t>
      </w:r>
      <w:r w:rsidR="00BE7B8F">
        <w:rPr>
          <w:bCs/>
          <w:color w:val="595959" w:themeColor="text1" w:themeTint="A6"/>
          <w:sz w:val="20"/>
          <w:szCs w:val="20"/>
        </w:rPr>
        <w:t xml:space="preserve">that </w:t>
      </w:r>
      <w:r w:rsidRPr="00215D2E">
        <w:rPr>
          <w:bCs/>
          <w:color w:val="595959" w:themeColor="text1" w:themeTint="A6"/>
          <w:sz w:val="20"/>
          <w:szCs w:val="20"/>
        </w:rPr>
        <w:t>illustrat</w:t>
      </w:r>
      <w:r w:rsidR="00BE7B8F">
        <w:rPr>
          <w:bCs/>
          <w:color w:val="595959" w:themeColor="text1" w:themeTint="A6"/>
          <w:sz w:val="20"/>
          <w:szCs w:val="20"/>
        </w:rPr>
        <w:t>es</w:t>
      </w:r>
      <w:r w:rsidRPr="00215D2E">
        <w:rPr>
          <w:bCs/>
          <w:color w:val="595959" w:themeColor="text1" w:themeTint="A6"/>
          <w:sz w:val="20"/>
          <w:szCs w:val="20"/>
        </w:rPr>
        <w:t xml:space="preserve"> the allocation of funds to each advertising channel. </w:t>
      </w:r>
      <w:r w:rsidR="00BE7B8F">
        <w:rPr>
          <w:bCs/>
          <w:color w:val="595959" w:themeColor="text1" w:themeTint="A6"/>
          <w:sz w:val="20"/>
          <w:szCs w:val="20"/>
        </w:rPr>
        <w:t>By doing t</w:t>
      </w:r>
      <w:r w:rsidRPr="00215D2E">
        <w:rPr>
          <w:bCs/>
          <w:color w:val="595959" w:themeColor="text1" w:themeTint="A6"/>
          <w:sz w:val="20"/>
          <w:szCs w:val="20"/>
        </w:rPr>
        <w:t>his</w:t>
      </w:r>
      <w:r w:rsidR="00BE7B8F">
        <w:rPr>
          <w:bCs/>
          <w:color w:val="595959" w:themeColor="text1" w:themeTint="A6"/>
          <w:sz w:val="20"/>
          <w:szCs w:val="20"/>
        </w:rPr>
        <w:t>,</w:t>
      </w:r>
      <w:r w:rsidRPr="00215D2E">
        <w:rPr>
          <w:bCs/>
          <w:color w:val="595959" w:themeColor="text1" w:themeTint="A6"/>
          <w:sz w:val="20"/>
          <w:szCs w:val="20"/>
        </w:rPr>
        <w:t xml:space="preserve"> </w:t>
      </w:r>
      <w:r w:rsidR="00BE7B8F">
        <w:rPr>
          <w:bCs/>
          <w:color w:val="595959" w:themeColor="text1" w:themeTint="A6"/>
          <w:sz w:val="20"/>
          <w:szCs w:val="20"/>
        </w:rPr>
        <w:t>you</w:t>
      </w:r>
      <w:r w:rsidRPr="00215D2E">
        <w:rPr>
          <w:bCs/>
          <w:color w:val="595959" w:themeColor="text1" w:themeTint="A6"/>
          <w:sz w:val="20"/>
          <w:szCs w:val="20"/>
        </w:rPr>
        <w:t xml:space="preserve"> </w:t>
      </w:r>
      <w:r w:rsidR="00BE7B8F">
        <w:rPr>
          <w:bCs/>
          <w:color w:val="595959" w:themeColor="text1" w:themeTint="A6"/>
          <w:sz w:val="20"/>
          <w:szCs w:val="20"/>
        </w:rPr>
        <w:t xml:space="preserve">can then manage and distribute </w:t>
      </w:r>
      <w:r w:rsidR="00491FB9">
        <w:rPr>
          <w:bCs/>
          <w:color w:val="595959" w:themeColor="text1" w:themeTint="A6"/>
          <w:sz w:val="20"/>
          <w:szCs w:val="20"/>
        </w:rPr>
        <w:t xml:space="preserve">your </w:t>
      </w:r>
      <w:r w:rsidRPr="00215D2E">
        <w:rPr>
          <w:bCs/>
          <w:color w:val="595959" w:themeColor="text1" w:themeTint="A6"/>
          <w:sz w:val="20"/>
          <w:szCs w:val="20"/>
        </w:rPr>
        <w:t>resource</w:t>
      </w:r>
      <w:r w:rsidR="00BE7B8F">
        <w:rPr>
          <w:bCs/>
          <w:color w:val="595959" w:themeColor="text1" w:themeTint="A6"/>
          <w:sz w:val="20"/>
          <w:szCs w:val="20"/>
        </w:rPr>
        <w:t>s</w:t>
      </w:r>
      <w:r w:rsidRPr="00215D2E">
        <w:rPr>
          <w:bCs/>
          <w:color w:val="595959" w:themeColor="text1" w:themeTint="A6"/>
          <w:sz w:val="20"/>
          <w:szCs w:val="20"/>
        </w:rPr>
        <w:t xml:space="preserve"> </w:t>
      </w:r>
      <w:r w:rsidR="00BE7B8F">
        <w:rPr>
          <w:bCs/>
          <w:color w:val="595959" w:themeColor="text1" w:themeTint="A6"/>
          <w:sz w:val="20"/>
          <w:szCs w:val="20"/>
        </w:rPr>
        <w:t>efficiently</w:t>
      </w:r>
      <w:r w:rsidRPr="00215D2E">
        <w:rPr>
          <w:bCs/>
          <w:color w:val="595959" w:themeColor="text1" w:themeTint="A6"/>
          <w:sz w:val="20"/>
          <w:szCs w:val="20"/>
        </w:rPr>
        <w:t>.</w:t>
      </w:r>
    </w:p>
    <w:tbl>
      <w:tblPr>
        <w:tblW w:w="11080" w:type="dxa"/>
        <w:tblLook w:val="04A0" w:firstRow="1" w:lastRow="0" w:firstColumn="1" w:lastColumn="0" w:noHBand="0" w:noVBand="1"/>
      </w:tblPr>
      <w:tblGrid>
        <w:gridCol w:w="2780"/>
        <w:gridCol w:w="2780"/>
        <w:gridCol w:w="2780"/>
        <w:gridCol w:w="2740"/>
      </w:tblGrid>
      <w:tr w:rsidR="00215D2E" w:rsidRPr="00215D2E" w14:paraId="7EC560C0" w14:textId="77777777" w:rsidTr="00215D2E">
        <w:trPr>
          <w:trHeight w:val="576"/>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000000" w:fill="CADAD9"/>
            <w:vAlign w:val="center"/>
            <w:hideMark/>
          </w:tcPr>
          <w:p w14:paraId="24C8E48D" w14:textId="77777777" w:rsidR="00215D2E" w:rsidRPr="00215D2E" w:rsidRDefault="00215D2E" w:rsidP="00215D2E">
            <w:pPr>
              <w:rPr>
                <w:rFonts w:cs="Calibri"/>
                <w:color w:val="000000"/>
                <w:sz w:val="22"/>
                <w:szCs w:val="22"/>
              </w:rPr>
            </w:pPr>
            <w:r w:rsidRPr="00215D2E">
              <w:rPr>
                <w:rFonts w:cs="Calibri"/>
                <w:color w:val="000000"/>
                <w:sz w:val="22"/>
                <w:szCs w:val="22"/>
              </w:rPr>
              <w:t>CHANNEL</w:t>
            </w:r>
          </w:p>
        </w:tc>
        <w:tc>
          <w:tcPr>
            <w:tcW w:w="2780" w:type="dxa"/>
            <w:tcBorders>
              <w:top w:val="single" w:sz="18" w:space="0" w:color="BFBFBF" w:themeColor="background1" w:themeShade="BF"/>
              <w:left w:val="nil"/>
              <w:bottom w:val="single" w:sz="4" w:space="0" w:color="BFBFBF"/>
              <w:right w:val="nil"/>
            </w:tcBorders>
            <w:shd w:val="clear" w:color="000000" w:fill="D8EAE9"/>
            <w:vAlign w:val="center"/>
            <w:hideMark/>
          </w:tcPr>
          <w:p w14:paraId="49F4B523" w14:textId="77777777" w:rsidR="00215D2E" w:rsidRPr="00215D2E" w:rsidRDefault="00215D2E" w:rsidP="00215D2E">
            <w:pPr>
              <w:jc w:val="center"/>
              <w:rPr>
                <w:rFonts w:cs="Calibri"/>
                <w:color w:val="000000"/>
                <w:sz w:val="22"/>
                <w:szCs w:val="22"/>
              </w:rPr>
            </w:pPr>
            <w:r w:rsidRPr="00215D2E">
              <w:rPr>
                <w:rFonts w:cs="Calibri"/>
                <w:color w:val="000000"/>
                <w:sz w:val="22"/>
                <w:szCs w:val="22"/>
              </w:rPr>
              <w:t>AMOUNT</w:t>
            </w:r>
          </w:p>
        </w:tc>
        <w:tc>
          <w:tcPr>
            <w:tcW w:w="2780" w:type="dxa"/>
            <w:tcBorders>
              <w:top w:val="nil"/>
              <w:left w:val="single" w:sz="4" w:space="0" w:color="BFBFBF"/>
              <w:bottom w:val="nil"/>
              <w:right w:val="nil"/>
            </w:tcBorders>
            <w:shd w:val="clear" w:color="auto" w:fill="auto"/>
            <w:vAlign w:val="center"/>
            <w:hideMark/>
          </w:tcPr>
          <w:p w14:paraId="4BD5D73B" w14:textId="77777777" w:rsidR="00215D2E" w:rsidRPr="00215D2E" w:rsidRDefault="00215D2E" w:rsidP="00215D2E">
            <w:pPr>
              <w:ind w:firstLineChars="100" w:firstLine="220"/>
              <w:rPr>
                <w:rFonts w:cs="Calibri"/>
                <w:color w:val="000000"/>
                <w:sz w:val="22"/>
                <w:szCs w:val="22"/>
              </w:rPr>
            </w:pPr>
            <w:r w:rsidRPr="00215D2E">
              <w:rPr>
                <w:rFonts w:cs="Calibri"/>
                <w:color w:val="000000"/>
                <w:sz w:val="22"/>
                <w:szCs w:val="22"/>
              </w:rPr>
              <w:t>% of TOTAL</w:t>
            </w:r>
          </w:p>
        </w:tc>
        <w:tc>
          <w:tcPr>
            <w:tcW w:w="2740" w:type="dxa"/>
            <w:tcBorders>
              <w:top w:val="nil"/>
              <w:left w:val="nil"/>
              <w:bottom w:val="nil"/>
              <w:right w:val="nil"/>
            </w:tcBorders>
            <w:shd w:val="clear" w:color="auto" w:fill="auto"/>
            <w:vAlign w:val="center"/>
            <w:hideMark/>
          </w:tcPr>
          <w:p w14:paraId="65AED244" w14:textId="77777777" w:rsidR="00215D2E" w:rsidRPr="00215D2E" w:rsidRDefault="00215D2E" w:rsidP="00215D2E">
            <w:pPr>
              <w:ind w:firstLineChars="100" w:firstLine="220"/>
              <w:rPr>
                <w:rFonts w:cs="Calibri"/>
                <w:color w:val="000000"/>
                <w:sz w:val="22"/>
                <w:szCs w:val="22"/>
              </w:rPr>
            </w:pPr>
          </w:p>
        </w:tc>
      </w:tr>
      <w:tr w:rsidR="00215D2E" w:rsidRPr="00215D2E" w14:paraId="704AA187" w14:textId="77777777" w:rsidTr="00215D2E">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751DB516" w14:textId="77777777" w:rsidR="00215D2E" w:rsidRPr="00215D2E" w:rsidRDefault="00215D2E" w:rsidP="00215D2E">
            <w:pPr>
              <w:rPr>
                <w:rFonts w:cs="Calibri"/>
                <w:color w:val="000000"/>
                <w:sz w:val="24"/>
              </w:rPr>
            </w:pPr>
            <w:r w:rsidRPr="00215D2E">
              <w:rPr>
                <w:rFonts w:cs="Calibri"/>
                <w:color w:val="000000"/>
                <w:sz w:val="24"/>
              </w:rPr>
              <w:t>Social Media</w:t>
            </w:r>
          </w:p>
        </w:tc>
        <w:tc>
          <w:tcPr>
            <w:tcW w:w="2780" w:type="dxa"/>
            <w:tcBorders>
              <w:top w:val="nil"/>
              <w:left w:val="nil"/>
              <w:bottom w:val="single" w:sz="4" w:space="0" w:color="BFBFBF"/>
              <w:right w:val="nil"/>
            </w:tcBorders>
            <w:shd w:val="clear" w:color="000000" w:fill="F9F9F9"/>
            <w:vAlign w:val="center"/>
            <w:hideMark/>
          </w:tcPr>
          <w:p w14:paraId="0FB8F944" w14:textId="77777777" w:rsidR="00215D2E" w:rsidRPr="00215D2E" w:rsidRDefault="00215D2E" w:rsidP="00215D2E">
            <w:pPr>
              <w:jc w:val="right"/>
              <w:rPr>
                <w:rFonts w:cs="Calibri"/>
                <w:color w:val="000000"/>
                <w:sz w:val="24"/>
              </w:rPr>
            </w:pPr>
            <w:r w:rsidRPr="00215D2E">
              <w:rPr>
                <w:rFonts w:cs="Calibri"/>
                <w:color w:val="000000"/>
                <w:sz w:val="24"/>
              </w:rPr>
              <w:t>$15,000</w:t>
            </w:r>
          </w:p>
        </w:tc>
        <w:tc>
          <w:tcPr>
            <w:tcW w:w="2780" w:type="dxa"/>
            <w:tcBorders>
              <w:top w:val="nil"/>
              <w:left w:val="single" w:sz="4" w:space="0" w:color="BFBFBF"/>
              <w:bottom w:val="nil"/>
              <w:right w:val="nil"/>
            </w:tcBorders>
            <w:shd w:val="clear" w:color="auto" w:fill="auto"/>
            <w:vAlign w:val="center"/>
            <w:hideMark/>
          </w:tcPr>
          <w:p w14:paraId="463F6B50" w14:textId="77777777" w:rsidR="00215D2E" w:rsidRPr="00215D2E" w:rsidRDefault="00215D2E" w:rsidP="00215D2E">
            <w:pPr>
              <w:ind w:firstLineChars="100" w:firstLine="240"/>
              <w:rPr>
                <w:rFonts w:cs="Calibri"/>
                <w:color w:val="178079"/>
                <w:sz w:val="24"/>
              </w:rPr>
            </w:pPr>
            <w:r w:rsidRPr="00215D2E">
              <w:rPr>
                <w:rFonts w:cs="Calibri"/>
                <w:color w:val="178079"/>
                <w:sz w:val="24"/>
              </w:rPr>
              <w:t>30%</w:t>
            </w:r>
          </w:p>
        </w:tc>
        <w:tc>
          <w:tcPr>
            <w:tcW w:w="2740" w:type="dxa"/>
            <w:tcBorders>
              <w:top w:val="nil"/>
              <w:left w:val="nil"/>
              <w:bottom w:val="nil"/>
              <w:right w:val="nil"/>
            </w:tcBorders>
            <w:shd w:val="clear" w:color="auto" w:fill="auto"/>
            <w:vAlign w:val="center"/>
            <w:hideMark/>
          </w:tcPr>
          <w:p w14:paraId="0A04AC17" w14:textId="77777777" w:rsidR="00215D2E" w:rsidRPr="00215D2E" w:rsidRDefault="00215D2E" w:rsidP="00215D2E">
            <w:pPr>
              <w:ind w:firstLineChars="100" w:firstLine="240"/>
              <w:rPr>
                <w:rFonts w:cs="Calibri"/>
                <w:color w:val="178079"/>
                <w:sz w:val="24"/>
              </w:rPr>
            </w:pPr>
          </w:p>
        </w:tc>
      </w:tr>
      <w:tr w:rsidR="00215D2E" w:rsidRPr="00215D2E" w14:paraId="085831DF" w14:textId="77777777" w:rsidTr="00215D2E">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7A23BA91" w14:textId="77777777" w:rsidR="00215D2E" w:rsidRPr="00215D2E" w:rsidRDefault="00215D2E" w:rsidP="00215D2E">
            <w:pPr>
              <w:rPr>
                <w:rFonts w:cs="Calibri"/>
                <w:color w:val="000000"/>
                <w:sz w:val="24"/>
              </w:rPr>
            </w:pPr>
            <w:r w:rsidRPr="00215D2E">
              <w:rPr>
                <w:rFonts w:cs="Calibri"/>
                <w:color w:val="000000"/>
                <w:sz w:val="24"/>
              </w:rPr>
              <w:t xml:space="preserve">Search Engine Ads </w:t>
            </w:r>
          </w:p>
        </w:tc>
        <w:tc>
          <w:tcPr>
            <w:tcW w:w="2780" w:type="dxa"/>
            <w:tcBorders>
              <w:top w:val="nil"/>
              <w:left w:val="nil"/>
              <w:bottom w:val="single" w:sz="4" w:space="0" w:color="BFBFBF"/>
              <w:right w:val="nil"/>
            </w:tcBorders>
            <w:shd w:val="clear" w:color="000000" w:fill="F9F9F9"/>
            <w:vAlign w:val="center"/>
            <w:hideMark/>
          </w:tcPr>
          <w:p w14:paraId="47B936B3" w14:textId="77777777" w:rsidR="00215D2E" w:rsidRPr="00215D2E" w:rsidRDefault="00215D2E" w:rsidP="00215D2E">
            <w:pPr>
              <w:jc w:val="right"/>
              <w:rPr>
                <w:rFonts w:cs="Calibri"/>
                <w:color w:val="000000"/>
                <w:sz w:val="24"/>
              </w:rPr>
            </w:pPr>
            <w:r w:rsidRPr="00215D2E">
              <w:rPr>
                <w:rFonts w:cs="Calibri"/>
                <w:color w:val="000000"/>
                <w:sz w:val="24"/>
              </w:rPr>
              <w:t>$12,500</w:t>
            </w:r>
          </w:p>
        </w:tc>
        <w:tc>
          <w:tcPr>
            <w:tcW w:w="2780" w:type="dxa"/>
            <w:tcBorders>
              <w:top w:val="nil"/>
              <w:left w:val="single" w:sz="4" w:space="0" w:color="BFBFBF"/>
              <w:bottom w:val="nil"/>
              <w:right w:val="nil"/>
            </w:tcBorders>
            <w:shd w:val="clear" w:color="auto" w:fill="auto"/>
            <w:vAlign w:val="center"/>
            <w:hideMark/>
          </w:tcPr>
          <w:p w14:paraId="27744BC4" w14:textId="77777777" w:rsidR="00215D2E" w:rsidRPr="00215D2E" w:rsidRDefault="00215D2E" w:rsidP="00215D2E">
            <w:pPr>
              <w:ind w:firstLineChars="100" w:firstLine="240"/>
              <w:rPr>
                <w:rFonts w:cs="Calibri"/>
                <w:color w:val="178079"/>
                <w:sz w:val="24"/>
              </w:rPr>
            </w:pPr>
            <w:r w:rsidRPr="00215D2E">
              <w:rPr>
                <w:rFonts w:cs="Calibri"/>
                <w:color w:val="178079"/>
                <w:sz w:val="24"/>
              </w:rPr>
              <w:t>25%</w:t>
            </w:r>
          </w:p>
        </w:tc>
        <w:tc>
          <w:tcPr>
            <w:tcW w:w="2740" w:type="dxa"/>
            <w:tcBorders>
              <w:top w:val="nil"/>
              <w:left w:val="nil"/>
              <w:bottom w:val="nil"/>
              <w:right w:val="nil"/>
            </w:tcBorders>
            <w:shd w:val="clear" w:color="auto" w:fill="auto"/>
            <w:vAlign w:val="center"/>
            <w:hideMark/>
          </w:tcPr>
          <w:p w14:paraId="338B76C5" w14:textId="77777777" w:rsidR="00215D2E" w:rsidRPr="00215D2E" w:rsidRDefault="00215D2E" w:rsidP="00215D2E">
            <w:pPr>
              <w:ind w:firstLineChars="100" w:firstLine="240"/>
              <w:rPr>
                <w:rFonts w:cs="Calibri"/>
                <w:color w:val="178079"/>
                <w:sz w:val="24"/>
              </w:rPr>
            </w:pPr>
          </w:p>
        </w:tc>
      </w:tr>
      <w:tr w:rsidR="00215D2E" w:rsidRPr="00215D2E" w14:paraId="7B50EEC4" w14:textId="77777777" w:rsidTr="00215D2E">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3A7DE45F" w14:textId="77777777" w:rsidR="00215D2E" w:rsidRPr="00215D2E" w:rsidRDefault="00215D2E" w:rsidP="00215D2E">
            <w:pPr>
              <w:rPr>
                <w:rFonts w:cs="Calibri"/>
                <w:color w:val="000000"/>
                <w:sz w:val="24"/>
              </w:rPr>
            </w:pPr>
            <w:r w:rsidRPr="00215D2E">
              <w:rPr>
                <w:rFonts w:cs="Calibri"/>
                <w:color w:val="000000"/>
                <w:sz w:val="24"/>
              </w:rPr>
              <w:t>Display Ads</w:t>
            </w:r>
          </w:p>
        </w:tc>
        <w:tc>
          <w:tcPr>
            <w:tcW w:w="2780" w:type="dxa"/>
            <w:tcBorders>
              <w:top w:val="nil"/>
              <w:left w:val="nil"/>
              <w:bottom w:val="single" w:sz="4" w:space="0" w:color="BFBFBF"/>
              <w:right w:val="nil"/>
            </w:tcBorders>
            <w:shd w:val="clear" w:color="000000" w:fill="F9F9F9"/>
            <w:vAlign w:val="center"/>
            <w:hideMark/>
          </w:tcPr>
          <w:p w14:paraId="0AAED85F" w14:textId="77777777" w:rsidR="00215D2E" w:rsidRPr="00215D2E" w:rsidRDefault="00215D2E" w:rsidP="00215D2E">
            <w:pPr>
              <w:jc w:val="right"/>
              <w:rPr>
                <w:rFonts w:cs="Calibri"/>
                <w:color w:val="000000"/>
                <w:sz w:val="24"/>
              </w:rPr>
            </w:pPr>
            <w:r w:rsidRPr="00215D2E">
              <w:rPr>
                <w:rFonts w:cs="Calibri"/>
                <w:color w:val="000000"/>
                <w:sz w:val="24"/>
              </w:rPr>
              <w:t>$7,500</w:t>
            </w:r>
          </w:p>
        </w:tc>
        <w:tc>
          <w:tcPr>
            <w:tcW w:w="2780" w:type="dxa"/>
            <w:tcBorders>
              <w:top w:val="nil"/>
              <w:left w:val="single" w:sz="4" w:space="0" w:color="BFBFBF"/>
              <w:bottom w:val="nil"/>
              <w:right w:val="nil"/>
            </w:tcBorders>
            <w:shd w:val="clear" w:color="auto" w:fill="auto"/>
            <w:vAlign w:val="center"/>
            <w:hideMark/>
          </w:tcPr>
          <w:p w14:paraId="70AF6F67" w14:textId="77777777" w:rsidR="00215D2E" w:rsidRPr="00215D2E" w:rsidRDefault="00215D2E" w:rsidP="00215D2E">
            <w:pPr>
              <w:ind w:firstLineChars="100" w:firstLine="240"/>
              <w:rPr>
                <w:rFonts w:cs="Calibri"/>
                <w:color w:val="178079"/>
                <w:sz w:val="24"/>
              </w:rPr>
            </w:pPr>
            <w:r w:rsidRPr="00215D2E">
              <w:rPr>
                <w:rFonts w:cs="Calibri"/>
                <w:color w:val="178079"/>
                <w:sz w:val="24"/>
              </w:rPr>
              <w:t>15%</w:t>
            </w:r>
          </w:p>
        </w:tc>
        <w:tc>
          <w:tcPr>
            <w:tcW w:w="2740" w:type="dxa"/>
            <w:tcBorders>
              <w:top w:val="nil"/>
              <w:left w:val="nil"/>
              <w:bottom w:val="nil"/>
              <w:right w:val="nil"/>
            </w:tcBorders>
            <w:shd w:val="clear" w:color="auto" w:fill="auto"/>
            <w:vAlign w:val="center"/>
            <w:hideMark/>
          </w:tcPr>
          <w:p w14:paraId="1551B9C8" w14:textId="77777777" w:rsidR="00215D2E" w:rsidRPr="00215D2E" w:rsidRDefault="00215D2E" w:rsidP="00215D2E">
            <w:pPr>
              <w:ind w:firstLineChars="100" w:firstLine="240"/>
              <w:rPr>
                <w:rFonts w:cs="Calibri"/>
                <w:color w:val="178079"/>
                <w:sz w:val="24"/>
              </w:rPr>
            </w:pPr>
          </w:p>
        </w:tc>
      </w:tr>
      <w:tr w:rsidR="00215D2E" w:rsidRPr="00215D2E" w14:paraId="7AA7547E" w14:textId="77777777" w:rsidTr="00215D2E">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6AE4CF7C" w14:textId="77777777" w:rsidR="00215D2E" w:rsidRPr="00215D2E" w:rsidRDefault="00215D2E" w:rsidP="00215D2E">
            <w:pPr>
              <w:rPr>
                <w:rFonts w:cs="Calibri"/>
                <w:color w:val="000000"/>
                <w:sz w:val="24"/>
              </w:rPr>
            </w:pPr>
            <w:r w:rsidRPr="00215D2E">
              <w:rPr>
                <w:rFonts w:cs="Calibri"/>
                <w:color w:val="000000"/>
                <w:sz w:val="24"/>
              </w:rPr>
              <w:t xml:space="preserve">Print Media </w:t>
            </w:r>
          </w:p>
        </w:tc>
        <w:tc>
          <w:tcPr>
            <w:tcW w:w="2780" w:type="dxa"/>
            <w:tcBorders>
              <w:top w:val="nil"/>
              <w:left w:val="nil"/>
              <w:bottom w:val="single" w:sz="4" w:space="0" w:color="BFBFBF"/>
              <w:right w:val="nil"/>
            </w:tcBorders>
            <w:shd w:val="clear" w:color="000000" w:fill="F9F9F9"/>
            <w:vAlign w:val="center"/>
            <w:hideMark/>
          </w:tcPr>
          <w:p w14:paraId="66F8B2AB" w14:textId="77777777" w:rsidR="00215D2E" w:rsidRPr="00215D2E" w:rsidRDefault="00215D2E" w:rsidP="00215D2E">
            <w:pPr>
              <w:jc w:val="right"/>
              <w:rPr>
                <w:rFonts w:cs="Calibri"/>
                <w:color w:val="000000"/>
                <w:sz w:val="24"/>
              </w:rPr>
            </w:pPr>
            <w:r w:rsidRPr="00215D2E">
              <w:rPr>
                <w:rFonts w:cs="Calibri"/>
                <w:color w:val="000000"/>
                <w:sz w:val="24"/>
              </w:rPr>
              <w:t>$5,000</w:t>
            </w:r>
          </w:p>
        </w:tc>
        <w:tc>
          <w:tcPr>
            <w:tcW w:w="2780" w:type="dxa"/>
            <w:tcBorders>
              <w:top w:val="nil"/>
              <w:left w:val="single" w:sz="4" w:space="0" w:color="BFBFBF"/>
              <w:bottom w:val="nil"/>
              <w:right w:val="nil"/>
            </w:tcBorders>
            <w:shd w:val="clear" w:color="auto" w:fill="auto"/>
            <w:vAlign w:val="center"/>
            <w:hideMark/>
          </w:tcPr>
          <w:p w14:paraId="6DEB363D" w14:textId="77777777" w:rsidR="00215D2E" w:rsidRPr="00215D2E" w:rsidRDefault="00215D2E" w:rsidP="00215D2E">
            <w:pPr>
              <w:ind w:firstLineChars="100" w:firstLine="240"/>
              <w:rPr>
                <w:rFonts w:cs="Calibri"/>
                <w:color w:val="178079"/>
                <w:sz w:val="24"/>
              </w:rPr>
            </w:pPr>
            <w:r w:rsidRPr="00215D2E">
              <w:rPr>
                <w:rFonts w:cs="Calibri"/>
                <w:color w:val="178079"/>
                <w:sz w:val="24"/>
              </w:rPr>
              <w:t>10%</w:t>
            </w:r>
          </w:p>
        </w:tc>
        <w:tc>
          <w:tcPr>
            <w:tcW w:w="2740" w:type="dxa"/>
            <w:tcBorders>
              <w:top w:val="nil"/>
              <w:left w:val="nil"/>
              <w:bottom w:val="nil"/>
              <w:right w:val="nil"/>
            </w:tcBorders>
            <w:shd w:val="clear" w:color="auto" w:fill="auto"/>
            <w:vAlign w:val="center"/>
            <w:hideMark/>
          </w:tcPr>
          <w:p w14:paraId="738CC67B" w14:textId="77777777" w:rsidR="00215D2E" w:rsidRPr="00215D2E" w:rsidRDefault="00215D2E" w:rsidP="00215D2E">
            <w:pPr>
              <w:ind w:firstLineChars="100" w:firstLine="240"/>
              <w:rPr>
                <w:rFonts w:cs="Calibri"/>
                <w:color w:val="178079"/>
                <w:sz w:val="24"/>
              </w:rPr>
            </w:pPr>
          </w:p>
        </w:tc>
      </w:tr>
      <w:tr w:rsidR="00215D2E" w:rsidRPr="00215D2E" w14:paraId="77257060" w14:textId="77777777" w:rsidTr="00215D2E">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006150B3" w14:textId="77777777" w:rsidR="00215D2E" w:rsidRPr="00215D2E" w:rsidRDefault="00215D2E" w:rsidP="00215D2E">
            <w:pPr>
              <w:rPr>
                <w:rFonts w:cs="Calibri"/>
                <w:color w:val="000000"/>
                <w:sz w:val="24"/>
              </w:rPr>
            </w:pPr>
            <w:r w:rsidRPr="00215D2E">
              <w:rPr>
                <w:rFonts w:cs="Calibri"/>
                <w:color w:val="000000"/>
                <w:sz w:val="24"/>
              </w:rPr>
              <w:t>Email Marketing</w:t>
            </w:r>
          </w:p>
        </w:tc>
        <w:tc>
          <w:tcPr>
            <w:tcW w:w="2780" w:type="dxa"/>
            <w:tcBorders>
              <w:top w:val="nil"/>
              <w:left w:val="nil"/>
              <w:bottom w:val="single" w:sz="4" w:space="0" w:color="BFBFBF"/>
              <w:right w:val="nil"/>
            </w:tcBorders>
            <w:shd w:val="clear" w:color="000000" w:fill="F9F9F9"/>
            <w:vAlign w:val="center"/>
            <w:hideMark/>
          </w:tcPr>
          <w:p w14:paraId="30619E4C" w14:textId="77777777" w:rsidR="00215D2E" w:rsidRPr="00215D2E" w:rsidRDefault="00215D2E" w:rsidP="00215D2E">
            <w:pPr>
              <w:jc w:val="right"/>
              <w:rPr>
                <w:rFonts w:cs="Calibri"/>
                <w:color w:val="000000"/>
                <w:sz w:val="24"/>
              </w:rPr>
            </w:pPr>
            <w:r w:rsidRPr="00215D2E">
              <w:rPr>
                <w:rFonts w:cs="Calibri"/>
                <w:color w:val="000000"/>
                <w:sz w:val="24"/>
              </w:rPr>
              <w:t>$5,000</w:t>
            </w:r>
          </w:p>
        </w:tc>
        <w:tc>
          <w:tcPr>
            <w:tcW w:w="2780" w:type="dxa"/>
            <w:tcBorders>
              <w:top w:val="nil"/>
              <w:left w:val="single" w:sz="4" w:space="0" w:color="BFBFBF"/>
              <w:bottom w:val="nil"/>
              <w:right w:val="nil"/>
            </w:tcBorders>
            <w:shd w:val="clear" w:color="auto" w:fill="auto"/>
            <w:vAlign w:val="center"/>
            <w:hideMark/>
          </w:tcPr>
          <w:p w14:paraId="2C029717" w14:textId="77777777" w:rsidR="00215D2E" w:rsidRPr="00215D2E" w:rsidRDefault="00215D2E" w:rsidP="00215D2E">
            <w:pPr>
              <w:ind w:firstLineChars="100" w:firstLine="240"/>
              <w:rPr>
                <w:rFonts w:cs="Calibri"/>
                <w:color w:val="178079"/>
                <w:sz w:val="24"/>
              </w:rPr>
            </w:pPr>
            <w:r w:rsidRPr="00215D2E">
              <w:rPr>
                <w:rFonts w:cs="Calibri"/>
                <w:color w:val="178079"/>
                <w:sz w:val="24"/>
              </w:rPr>
              <w:t>10%</w:t>
            </w:r>
          </w:p>
        </w:tc>
        <w:tc>
          <w:tcPr>
            <w:tcW w:w="2740" w:type="dxa"/>
            <w:tcBorders>
              <w:top w:val="nil"/>
              <w:left w:val="nil"/>
              <w:bottom w:val="nil"/>
              <w:right w:val="nil"/>
            </w:tcBorders>
            <w:shd w:val="clear" w:color="auto" w:fill="auto"/>
            <w:noWrap/>
            <w:vAlign w:val="bottom"/>
            <w:hideMark/>
          </w:tcPr>
          <w:p w14:paraId="7A6B082C" w14:textId="77777777" w:rsidR="00215D2E" w:rsidRPr="00215D2E" w:rsidRDefault="00215D2E" w:rsidP="00215D2E">
            <w:pPr>
              <w:jc w:val="center"/>
              <w:rPr>
                <w:rFonts w:cs="Calibri"/>
                <w:color w:val="000000"/>
                <w:sz w:val="28"/>
                <w:szCs w:val="28"/>
              </w:rPr>
            </w:pPr>
            <w:r w:rsidRPr="00215D2E">
              <w:rPr>
                <w:rFonts w:cs="Calibri"/>
                <w:color w:val="000000"/>
                <w:sz w:val="28"/>
                <w:szCs w:val="28"/>
              </w:rPr>
              <w:t>TOTAL BUDGET</w:t>
            </w:r>
          </w:p>
        </w:tc>
      </w:tr>
      <w:tr w:rsidR="00215D2E" w:rsidRPr="00215D2E" w14:paraId="4B207647" w14:textId="77777777" w:rsidTr="00215D2E">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7254FE65" w14:textId="77777777" w:rsidR="00215D2E" w:rsidRPr="00215D2E" w:rsidRDefault="00215D2E" w:rsidP="00215D2E">
            <w:pPr>
              <w:rPr>
                <w:rFonts w:cs="Calibri"/>
                <w:color w:val="000000"/>
                <w:sz w:val="24"/>
              </w:rPr>
            </w:pPr>
            <w:r w:rsidRPr="00215D2E">
              <w:rPr>
                <w:rFonts w:cs="Calibri"/>
                <w:color w:val="000000"/>
                <w:sz w:val="24"/>
              </w:rPr>
              <w:t>Influencer Partnerships</w:t>
            </w:r>
          </w:p>
        </w:tc>
        <w:tc>
          <w:tcPr>
            <w:tcW w:w="2780" w:type="dxa"/>
            <w:tcBorders>
              <w:top w:val="nil"/>
              <w:left w:val="nil"/>
              <w:bottom w:val="single" w:sz="4" w:space="0" w:color="BFBFBF"/>
              <w:right w:val="nil"/>
            </w:tcBorders>
            <w:shd w:val="clear" w:color="000000" w:fill="F9F9F9"/>
            <w:vAlign w:val="center"/>
            <w:hideMark/>
          </w:tcPr>
          <w:p w14:paraId="41B05BB5" w14:textId="77777777" w:rsidR="00215D2E" w:rsidRPr="00215D2E" w:rsidRDefault="00215D2E" w:rsidP="00215D2E">
            <w:pPr>
              <w:jc w:val="right"/>
              <w:rPr>
                <w:rFonts w:cs="Calibri"/>
                <w:color w:val="000000"/>
                <w:sz w:val="24"/>
              </w:rPr>
            </w:pPr>
            <w:r w:rsidRPr="00215D2E">
              <w:rPr>
                <w:rFonts w:cs="Calibri"/>
                <w:color w:val="000000"/>
                <w:sz w:val="24"/>
              </w:rPr>
              <w:t>$5,000</w:t>
            </w:r>
          </w:p>
        </w:tc>
        <w:tc>
          <w:tcPr>
            <w:tcW w:w="2780" w:type="dxa"/>
            <w:tcBorders>
              <w:top w:val="nil"/>
              <w:left w:val="single" w:sz="4" w:space="0" w:color="BFBFBF"/>
              <w:bottom w:val="nil"/>
              <w:right w:val="nil"/>
            </w:tcBorders>
            <w:shd w:val="clear" w:color="auto" w:fill="auto"/>
            <w:vAlign w:val="center"/>
            <w:hideMark/>
          </w:tcPr>
          <w:p w14:paraId="25BB01B4" w14:textId="77777777" w:rsidR="00215D2E" w:rsidRPr="00215D2E" w:rsidRDefault="00215D2E" w:rsidP="00215D2E">
            <w:pPr>
              <w:ind w:firstLineChars="100" w:firstLine="240"/>
              <w:rPr>
                <w:rFonts w:cs="Calibri"/>
                <w:color w:val="178079"/>
                <w:sz w:val="24"/>
              </w:rPr>
            </w:pPr>
            <w:r w:rsidRPr="00215D2E">
              <w:rPr>
                <w:rFonts w:cs="Calibri"/>
                <w:color w:val="178079"/>
                <w:sz w:val="24"/>
              </w:rPr>
              <w:t>10%</w:t>
            </w:r>
          </w:p>
        </w:tc>
        <w:tc>
          <w:tcPr>
            <w:tcW w:w="2740" w:type="dxa"/>
            <w:tcBorders>
              <w:top w:val="nil"/>
              <w:left w:val="nil"/>
              <w:bottom w:val="nil"/>
              <w:right w:val="nil"/>
            </w:tcBorders>
            <w:shd w:val="clear" w:color="auto" w:fill="auto"/>
            <w:vAlign w:val="center"/>
            <w:hideMark/>
          </w:tcPr>
          <w:p w14:paraId="123D0CCB" w14:textId="77777777" w:rsidR="00215D2E" w:rsidRPr="00215D2E" w:rsidRDefault="00215D2E" w:rsidP="00215D2E">
            <w:pPr>
              <w:jc w:val="center"/>
              <w:rPr>
                <w:rFonts w:cs="Calibri"/>
                <w:color w:val="178079"/>
                <w:sz w:val="44"/>
                <w:szCs w:val="44"/>
              </w:rPr>
            </w:pPr>
            <w:r w:rsidRPr="00215D2E">
              <w:rPr>
                <w:rFonts w:cs="Calibri"/>
                <w:color w:val="178079"/>
                <w:sz w:val="44"/>
                <w:szCs w:val="44"/>
              </w:rPr>
              <w:t>$50,000</w:t>
            </w:r>
          </w:p>
        </w:tc>
      </w:tr>
    </w:tbl>
    <w:p w14:paraId="5AD8A933" w14:textId="77777777" w:rsidR="00215D2E" w:rsidRDefault="00215D2E" w:rsidP="00215D2E">
      <w:pPr>
        <w:tabs>
          <w:tab w:val="right" w:pos="11070"/>
        </w:tabs>
        <w:spacing w:after="120" w:line="276" w:lineRule="auto"/>
        <w:rPr>
          <w:bCs/>
          <w:color w:val="595959" w:themeColor="text1" w:themeTint="A6"/>
          <w:sz w:val="20"/>
          <w:szCs w:val="20"/>
        </w:rPr>
      </w:pPr>
    </w:p>
    <w:p w14:paraId="5FFA3293" w14:textId="77777777" w:rsidR="003221BC" w:rsidRPr="003221BC" w:rsidRDefault="003221BC" w:rsidP="003221BC">
      <w:pPr>
        <w:tabs>
          <w:tab w:val="right" w:pos="11070"/>
        </w:tabs>
        <w:spacing w:after="240" w:line="276" w:lineRule="auto"/>
        <w:rPr>
          <w:bCs/>
          <w:color w:val="595959" w:themeColor="text1" w:themeTint="A6"/>
          <w:sz w:val="20"/>
          <w:szCs w:val="20"/>
        </w:rPr>
      </w:pPr>
    </w:p>
    <w:p w14:paraId="1C73112A" w14:textId="612C91C2" w:rsidR="003221BC" w:rsidRDefault="009F0F9F" w:rsidP="003221BC">
      <w:pPr>
        <w:pStyle w:val="Heading11"/>
        <w:rPr>
          <w:color w:val="67908B"/>
          <w:sz w:val="40"/>
          <w:szCs w:val="40"/>
        </w:rPr>
      </w:pPr>
      <w:r w:rsidRPr="009F0F9F">
        <w:lastRenderedPageBreak/>
        <w:t>CAMPAIGN SCHEDULE</w:t>
      </w:r>
      <w:r w:rsidR="003221BC">
        <w:tab/>
      </w:r>
      <w:r>
        <w:rPr>
          <w:color w:val="67908B"/>
          <w:sz w:val="40"/>
          <w:szCs w:val="40"/>
        </w:rPr>
        <w:t>7</w:t>
      </w:r>
    </w:p>
    <w:p w14:paraId="056630FC" w14:textId="6352D029" w:rsidR="003221BC" w:rsidRDefault="009F0F9F" w:rsidP="003221BC">
      <w:pPr>
        <w:tabs>
          <w:tab w:val="right" w:pos="11070"/>
        </w:tabs>
        <w:spacing w:after="120" w:line="276" w:lineRule="auto"/>
        <w:rPr>
          <w:bCs/>
          <w:color w:val="595959" w:themeColor="text1" w:themeTint="A6"/>
          <w:sz w:val="20"/>
          <w:szCs w:val="20"/>
        </w:rPr>
      </w:pPr>
      <w:r w:rsidRPr="009F0F9F">
        <w:rPr>
          <w:bCs/>
          <w:color w:val="595959" w:themeColor="text1" w:themeTint="A6"/>
          <w:sz w:val="20"/>
          <w:szCs w:val="20"/>
        </w:rPr>
        <w:t xml:space="preserve">Create a timeline that </w:t>
      </w:r>
      <w:r w:rsidR="00BE7B8F">
        <w:rPr>
          <w:bCs/>
          <w:color w:val="595959" w:themeColor="text1" w:themeTint="A6"/>
          <w:sz w:val="20"/>
          <w:szCs w:val="20"/>
        </w:rPr>
        <w:t>indicates</w:t>
      </w:r>
      <w:r w:rsidRPr="009F0F9F">
        <w:rPr>
          <w:bCs/>
          <w:color w:val="595959" w:themeColor="text1" w:themeTint="A6"/>
          <w:sz w:val="20"/>
          <w:szCs w:val="20"/>
        </w:rPr>
        <w:t xml:space="preserve"> when </w:t>
      </w:r>
      <w:r w:rsidR="00BE7B8F">
        <w:rPr>
          <w:bCs/>
          <w:color w:val="595959" w:themeColor="text1" w:themeTint="A6"/>
          <w:sz w:val="20"/>
          <w:szCs w:val="20"/>
        </w:rPr>
        <w:t xml:space="preserve">you will execute </w:t>
      </w:r>
      <w:r w:rsidRPr="009F0F9F">
        <w:rPr>
          <w:bCs/>
          <w:color w:val="595959" w:themeColor="text1" w:themeTint="A6"/>
          <w:sz w:val="20"/>
          <w:szCs w:val="20"/>
        </w:rPr>
        <w:t>each phase of the campaign, from planning and creative development to launch and evaluation.</w:t>
      </w:r>
    </w:p>
    <w:tbl>
      <w:tblPr>
        <w:tblW w:w="11080" w:type="dxa"/>
        <w:tblLook w:val="04A0" w:firstRow="1" w:lastRow="0" w:firstColumn="1" w:lastColumn="0" w:noHBand="0" w:noVBand="1"/>
      </w:tblPr>
      <w:tblGrid>
        <w:gridCol w:w="5560"/>
        <w:gridCol w:w="5520"/>
      </w:tblGrid>
      <w:tr w:rsidR="00364B26" w:rsidRPr="00364B26" w14:paraId="01DEE914" w14:textId="77777777" w:rsidTr="00364B26">
        <w:trPr>
          <w:trHeight w:val="576"/>
        </w:trPr>
        <w:tc>
          <w:tcPr>
            <w:tcW w:w="5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8EAE9"/>
            <w:vAlign w:val="center"/>
            <w:hideMark/>
          </w:tcPr>
          <w:p w14:paraId="5F3D929C" w14:textId="77777777" w:rsidR="00364B26" w:rsidRPr="00364B26" w:rsidRDefault="00364B26" w:rsidP="00364B26">
            <w:pPr>
              <w:rPr>
                <w:rFonts w:cs="Calibri"/>
                <w:color w:val="000000"/>
                <w:sz w:val="22"/>
                <w:szCs w:val="22"/>
              </w:rPr>
            </w:pPr>
            <w:r w:rsidRPr="00364B26">
              <w:rPr>
                <w:rFonts w:cs="Calibri"/>
                <w:color w:val="000000"/>
                <w:sz w:val="22"/>
                <w:szCs w:val="22"/>
              </w:rPr>
              <w:t>PHASE</w:t>
            </w:r>
          </w:p>
        </w:tc>
        <w:tc>
          <w:tcPr>
            <w:tcW w:w="5520"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582E4376" w14:textId="77777777" w:rsidR="00364B26" w:rsidRPr="00364B26" w:rsidRDefault="00364B26" w:rsidP="00364B26">
            <w:pPr>
              <w:rPr>
                <w:rFonts w:cs="Calibri"/>
                <w:color w:val="000000"/>
                <w:sz w:val="22"/>
                <w:szCs w:val="22"/>
              </w:rPr>
            </w:pPr>
            <w:r w:rsidRPr="00364B26">
              <w:rPr>
                <w:rFonts w:cs="Calibri"/>
                <w:color w:val="000000"/>
                <w:sz w:val="22"/>
                <w:szCs w:val="22"/>
              </w:rPr>
              <w:t>TIMELINE</w:t>
            </w:r>
          </w:p>
        </w:tc>
      </w:tr>
      <w:tr w:rsidR="00364B26" w:rsidRPr="00364B26" w14:paraId="78BF427B" w14:textId="77777777" w:rsidTr="00364B2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FA04442" w14:textId="77777777" w:rsidR="00364B26" w:rsidRPr="00364B26" w:rsidRDefault="00364B26" w:rsidP="00364B26">
            <w:pPr>
              <w:rPr>
                <w:rFonts w:cs="Calibri"/>
                <w:color w:val="000000"/>
                <w:sz w:val="24"/>
              </w:rPr>
            </w:pPr>
            <w:r w:rsidRPr="00364B26">
              <w:rPr>
                <w:rFonts w:cs="Calibri"/>
                <w:color w:val="000000"/>
                <w:sz w:val="24"/>
              </w:rPr>
              <w:t>Planning and Creative Development</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22678753" w14:textId="77777777" w:rsidR="00364B26" w:rsidRPr="00364B26" w:rsidRDefault="00364B26" w:rsidP="00364B26">
            <w:pPr>
              <w:rPr>
                <w:rFonts w:cs="Calibri"/>
                <w:color w:val="000000"/>
                <w:sz w:val="24"/>
              </w:rPr>
            </w:pPr>
            <w:r w:rsidRPr="00364B26">
              <w:rPr>
                <w:rFonts w:cs="Calibri"/>
                <w:color w:val="000000"/>
                <w:sz w:val="24"/>
              </w:rPr>
              <w:t>Weeks 1 - 2</w:t>
            </w:r>
          </w:p>
        </w:tc>
      </w:tr>
      <w:tr w:rsidR="00364B26" w:rsidRPr="00364B26" w14:paraId="730BD258" w14:textId="77777777" w:rsidTr="00364B2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C6665E3" w14:textId="77777777" w:rsidR="00364B26" w:rsidRPr="00364B26" w:rsidRDefault="00364B26" w:rsidP="00364B26">
            <w:pPr>
              <w:rPr>
                <w:rFonts w:cs="Calibri"/>
                <w:color w:val="000000"/>
                <w:sz w:val="24"/>
              </w:rPr>
            </w:pPr>
            <w:r w:rsidRPr="00364B26">
              <w:rPr>
                <w:rFonts w:cs="Calibri"/>
                <w:color w:val="000000"/>
                <w:sz w:val="24"/>
              </w:rPr>
              <w:t>Content Creation and Approval</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5F5FA362" w14:textId="77777777" w:rsidR="00364B26" w:rsidRPr="00364B26" w:rsidRDefault="00364B26" w:rsidP="00364B26">
            <w:pPr>
              <w:rPr>
                <w:rFonts w:cs="Calibri"/>
                <w:color w:val="000000"/>
                <w:sz w:val="24"/>
              </w:rPr>
            </w:pPr>
            <w:r w:rsidRPr="00364B26">
              <w:rPr>
                <w:rFonts w:cs="Calibri"/>
                <w:color w:val="000000"/>
                <w:sz w:val="24"/>
              </w:rPr>
              <w:t>Weeks 3 - 4</w:t>
            </w:r>
          </w:p>
        </w:tc>
      </w:tr>
      <w:tr w:rsidR="00364B26" w:rsidRPr="00364B26" w14:paraId="41250624" w14:textId="77777777" w:rsidTr="00364B2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79181D1" w14:textId="13EB01DE" w:rsidR="00364B26" w:rsidRPr="00364B26" w:rsidRDefault="00364B26" w:rsidP="00364B26">
            <w:pPr>
              <w:rPr>
                <w:rFonts w:cs="Calibri"/>
                <w:color w:val="000000"/>
                <w:sz w:val="24"/>
              </w:rPr>
            </w:pPr>
            <w:r w:rsidRPr="00364B26">
              <w:rPr>
                <w:rFonts w:cs="Calibri"/>
                <w:color w:val="000000"/>
                <w:sz w:val="24"/>
              </w:rPr>
              <w:t>Pre-</w:t>
            </w:r>
            <w:r w:rsidR="00BE7B8F">
              <w:rPr>
                <w:rFonts w:cs="Calibri"/>
                <w:color w:val="000000"/>
                <w:sz w:val="24"/>
              </w:rPr>
              <w:t>L</w:t>
            </w:r>
            <w:r w:rsidRPr="00364B26">
              <w:rPr>
                <w:rFonts w:cs="Calibri"/>
                <w:color w:val="000000"/>
                <w:sz w:val="24"/>
              </w:rPr>
              <w:t>aunch Teasers</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142DEE8B" w14:textId="77777777" w:rsidR="00364B26" w:rsidRPr="00364B26" w:rsidRDefault="00364B26" w:rsidP="00364B26">
            <w:pPr>
              <w:rPr>
                <w:rFonts w:cs="Calibri"/>
                <w:color w:val="000000"/>
                <w:sz w:val="24"/>
              </w:rPr>
            </w:pPr>
            <w:r w:rsidRPr="00364B26">
              <w:rPr>
                <w:rFonts w:cs="Calibri"/>
                <w:color w:val="000000"/>
                <w:sz w:val="24"/>
              </w:rPr>
              <w:t>Weeks 5 - 6</w:t>
            </w:r>
          </w:p>
        </w:tc>
      </w:tr>
      <w:tr w:rsidR="00364B26" w:rsidRPr="00364B26" w14:paraId="6A09DF90" w14:textId="77777777" w:rsidTr="00364B2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44695D08" w14:textId="77777777" w:rsidR="00364B26" w:rsidRPr="00364B26" w:rsidRDefault="00364B26" w:rsidP="00364B26">
            <w:pPr>
              <w:rPr>
                <w:rFonts w:cs="Calibri"/>
                <w:color w:val="000000"/>
                <w:sz w:val="24"/>
              </w:rPr>
            </w:pPr>
            <w:r w:rsidRPr="00364B26">
              <w:rPr>
                <w:rFonts w:cs="Calibri"/>
                <w:color w:val="000000"/>
                <w:sz w:val="24"/>
              </w:rPr>
              <w:t>Campaign Launch</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1922E076" w14:textId="77777777" w:rsidR="00364B26" w:rsidRPr="00364B26" w:rsidRDefault="00364B26" w:rsidP="00364B26">
            <w:pPr>
              <w:rPr>
                <w:rFonts w:cs="Calibri"/>
                <w:color w:val="000000"/>
                <w:sz w:val="24"/>
              </w:rPr>
            </w:pPr>
            <w:r w:rsidRPr="00364B26">
              <w:rPr>
                <w:rFonts w:cs="Calibri"/>
                <w:color w:val="000000"/>
                <w:sz w:val="24"/>
              </w:rPr>
              <w:t>Week 7</w:t>
            </w:r>
          </w:p>
        </w:tc>
      </w:tr>
      <w:tr w:rsidR="00364B26" w:rsidRPr="00364B26" w14:paraId="5CFCF665" w14:textId="77777777" w:rsidTr="00364B2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7D28935" w14:textId="77777777" w:rsidR="00364B26" w:rsidRPr="00364B26" w:rsidRDefault="00364B26" w:rsidP="00364B26">
            <w:pPr>
              <w:rPr>
                <w:rFonts w:cs="Calibri"/>
                <w:color w:val="000000"/>
                <w:sz w:val="24"/>
              </w:rPr>
            </w:pPr>
            <w:r w:rsidRPr="00364B26">
              <w:rPr>
                <w:rFonts w:cs="Calibri"/>
                <w:color w:val="000000"/>
                <w:sz w:val="24"/>
              </w:rPr>
              <w:t>Ongoing Monitoring and Optimization</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02E66D55" w14:textId="77777777" w:rsidR="00364B26" w:rsidRPr="00364B26" w:rsidRDefault="00364B26" w:rsidP="00364B26">
            <w:pPr>
              <w:rPr>
                <w:rFonts w:cs="Calibri"/>
                <w:color w:val="000000"/>
                <w:sz w:val="24"/>
              </w:rPr>
            </w:pPr>
            <w:r w:rsidRPr="00364B26">
              <w:rPr>
                <w:rFonts w:cs="Calibri"/>
                <w:color w:val="000000"/>
                <w:sz w:val="24"/>
              </w:rPr>
              <w:t>Weeks 8 - 12</w:t>
            </w:r>
          </w:p>
        </w:tc>
      </w:tr>
    </w:tbl>
    <w:p w14:paraId="0628E478" w14:textId="77777777" w:rsidR="003221BC" w:rsidRPr="003221BC" w:rsidRDefault="003221BC" w:rsidP="003221BC">
      <w:pPr>
        <w:pStyle w:val="Heading11"/>
        <w:spacing w:after="0" w:line="276" w:lineRule="auto"/>
        <w:rPr>
          <w:sz w:val="20"/>
          <w:szCs w:val="20"/>
        </w:rPr>
      </w:pPr>
    </w:p>
    <w:p w14:paraId="69D18B29" w14:textId="3E01B569" w:rsidR="003221BC" w:rsidRDefault="00364B26" w:rsidP="003221BC">
      <w:pPr>
        <w:pStyle w:val="Heading11"/>
        <w:rPr>
          <w:color w:val="67908B"/>
          <w:sz w:val="40"/>
          <w:szCs w:val="40"/>
        </w:rPr>
      </w:pPr>
      <w:r w:rsidRPr="00364B26">
        <w:t>PERFORMANCE METRICS</w:t>
      </w:r>
      <w:r w:rsidR="003221BC">
        <w:tab/>
      </w:r>
      <w:r>
        <w:rPr>
          <w:color w:val="67908B"/>
          <w:sz w:val="40"/>
          <w:szCs w:val="40"/>
        </w:rPr>
        <w:t>8</w:t>
      </w:r>
    </w:p>
    <w:p w14:paraId="50F510D9" w14:textId="72CD5CB7" w:rsidR="00364B26" w:rsidRDefault="00364B26" w:rsidP="00364B26">
      <w:pPr>
        <w:tabs>
          <w:tab w:val="right" w:pos="11070"/>
        </w:tabs>
        <w:spacing w:after="120" w:line="276" w:lineRule="auto"/>
        <w:rPr>
          <w:bCs/>
          <w:color w:val="595959" w:themeColor="text1" w:themeTint="A6"/>
          <w:sz w:val="20"/>
          <w:szCs w:val="20"/>
        </w:rPr>
      </w:pPr>
      <w:r w:rsidRPr="00364B26">
        <w:rPr>
          <w:bCs/>
          <w:color w:val="595959" w:themeColor="text1" w:themeTint="A6"/>
          <w:sz w:val="20"/>
          <w:szCs w:val="20"/>
        </w:rPr>
        <w:t xml:space="preserve">Outline </w:t>
      </w:r>
      <w:r w:rsidR="00BE7B8F">
        <w:rPr>
          <w:bCs/>
          <w:color w:val="595959" w:themeColor="text1" w:themeTint="A6"/>
          <w:sz w:val="20"/>
          <w:szCs w:val="20"/>
        </w:rPr>
        <w:t xml:space="preserve">the </w:t>
      </w:r>
      <w:r w:rsidRPr="00364B26">
        <w:rPr>
          <w:bCs/>
          <w:color w:val="595959" w:themeColor="text1" w:themeTint="A6"/>
          <w:sz w:val="20"/>
          <w:szCs w:val="20"/>
        </w:rPr>
        <w:t xml:space="preserve">key performance indicators (KPIs) that </w:t>
      </w:r>
      <w:r w:rsidR="00BE7B8F">
        <w:rPr>
          <w:bCs/>
          <w:color w:val="595959" w:themeColor="text1" w:themeTint="A6"/>
          <w:sz w:val="20"/>
          <w:szCs w:val="20"/>
        </w:rPr>
        <w:t xml:space="preserve">you </w:t>
      </w:r>
      <w:r w:rsidRPr="00364B26">
        <w:rPr>
          <w:bCs/>
          <w:color w:val="595959" w:themeColor="text1" w:themeTint="A6"/>
          <w:sz w:val="20"/>
          <w:szCs w:val="20"/>
        </w:rPr>
        <w:t>will use to measure the campaign's success. Include metrics like click-through rates, conversions, and ROI.</w:t>
      </w:r>
    </w:p>
    <w:tbl>
      <w:tblPr>
        <w:tblW w:w="11080" w:type="dxa"/>
        <w:tblLook w:val="04A0" w:firstRow="1" w:lastRow="0" w:firstColumn="1" w:lastColumn="0" w:noHBand="0" w:noVBand="1"/>
      </w:tblPr>
      <w:tblGrid>
        <w:gridCol w:w="5560"/>
        <w:gridCol w:w="5520"/>
      </w:tblGrid>
      <w:tr w:rsidR="00364B26" w:rsidRPr="00364B26" w14:paraId="346E7BE1" w14:textId="77777777" w:rsidTr="0014166F">
        <w:trPr>
          <w:trHeight w:val="576"/>
        </w:trPr>
        <w:tc>
          <w:tcPr>
            <w:tcW w:w="5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CADAD9"/>
            <w:vAlign w:val="center"/>
            <w:hideMark/>
          </w:tcPr>
          <w:p w14:paraId="4A22DD87" w14:textId="77777777" w:rsidR="00364B26" w:rsidRPr="00364B26" w:rsidRDefault="00364B26" w:rsidP="00364B26">
            <w:pPr>
              <w:rPr>
                <w:rFonts w:cs="Calibri"/>
                <w:color w:val="000000"/>
                <w:sz w:val="22"/>
                <w:szCs w:val="22"/>
              </w:rPr>
            </w:pPr>
            <w:r w:rsidRPr="00364B26">
              <w:rPr>
                <w:rFonts w:cs="Calibri"/>
                <w:color w:val="000000"/>
                <w:sz w:val="22"/>
                <w:szCs w:val="22"/>
              </w:rPr>
              <w:t>METRIC</w:t>
            </w:r>
          </w:p>
        </w:tc>
        <w:tc>
          <w:tcPr>
            <w:tcW w:w="5520"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36995C16" w14:textId="77777777" w:rsidR="00364B26" w:rsidRPr="00364B26" w:rsidRDefault="00364B26" w:rsidP="00364B26">
            <w:pPr>
              <w:rPr>
                <w:rFonts w:cs="Calibri"/>
                <w:color w:val="000000"/>
                <w:sz w:val="22"/>
                <w:szCs w:val="22"/>
              </w:rPr>
            </w:pPr>
            <w:r w:rsidRPr="00364B26">
              <w:rPr>
                <w:rFonts w:cs="Calibri"/>
                <w:color w:val="000000"/>
                <w:sz w:val="22"/>
                <w:szCs w:val="22"/>
              </w:rPr>
              <w:t>TARGET</w:t>
            </w:r>
          </w:p>
        </w:tc>
      </w:tr>
      <w:tr w:rsidR="00364B26" w:rsidRPr="00364B26" w14:paraId="267BB15A" w14:textId="77777777" w:rsidTr="00364B2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E6F1F1"/>
            <w:vAlign w:val="center"/>
            <w:hideMark/>
          </w:tcPr>
          <w:p w14:paraId="0D932FF2" w14:textId="77777777" w:rsidR="00364B26" w:rsidRPr="00364B26" w:rsidRDefault="00364B26" w:rsidP="00364B26">
            <w:pPr>
              <w:rPr>
                <w:rFonts w:cs="Calibri"/>
                <w:color w:val="000000"/>
                <w:sz w:val="24"/>
              </w:rPr>
            </w:pPr>
            <w:r w:rsidRPr="00364B26">
              <w:rPr>
                <w:rFonts w:cs="Calibri"/>
                <w:color w:val="000000"/>
                <w:sz w:val="24"/>
              </w:rPr>
              <w:t>Click-Through Rate (CTR)</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62A31C25" w14:textId="77777777" w:rsidR="00364B26" w:rsidRPr="00364B26" w:rsidRDefault="00364B26" w:rsidP="00364B26">
            <w:pPr>
              <w:rPr>
                <w:rFonts w:cs="Calibri"/>
                <w:color w:val="000000"/>
                <w:sz w:val="24"/>
              </w:rPr>
            </w:pPr>
            <w:r w:rsidRPr="00364B26">
              <w:rPr>
                <w:rFonts w:cs="Calibri"/>
                <w:color w:val="000000"/>
                <w:sz w:val="24"/>
              </w:rPr>
              <w:t>3%</w:t>
            </w:r>
          </w:p>
        </w:tc>
      </w:tr>
      <w:tr w:rsidR="00364B26" w:rsidRPr="00364B26" w14:paraId="420568DE" w14:textId="77777777" w:rsidTr="00364B2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E6F1F1"/>
            <w:vAlign w:val="center"/>
            <w:hideMark/>
          </w:tcPr>
          <w:p w14:paraId="724F9179" w14:textId="77777777" w:rsidR="00364B26" w:rsidRPr="00364B26" w:rsidRDefault="00364B26" w:rsidP="00364B26">
            <w:pPr>
              <w:rPr>
                <w:rFonts w:cs="Calibri"/>
                <w:color w:val="000000"/>
                <w:sz w:val="24"/>
              </w:rPr>
            </w:pPr>
            <w:r w:rsidRPr="00364B26">
              <w:rPr>
                <w:rFonts w:cs="Calibri"/>
                <w:color w:val="000000"/>
                <w:sz w:val="24"/>
              </w:rPr>
              <w:t>Conversion Rate</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718CCF9B" w14:textId="77777777" w:rsidR="00364B26" w:rsidRPr="00364B26" w:rsidRDefault="00364B26" w:rsidP="00364B26">
            <w:pPr>
              <w:rPr>
                <w:rFonts w:cs="Calibri"/>
                <w:color w:val="000000"/>
                <w:sz w:val="24"/>
              </w:rPr>
            </w:pPr>
            <w:r w:rsidRPr="00364B26">
              <w:rPr>
                <w:rFonts w:cs="Calibri"/>
                <w:color w:val="000000"/>
                <w:sz w:val="24"/>
              </w:rPr>
              <w:t>10%</w:t>
            </w:r>
          </w:p>
        </w:tc>
      </w:tr>
      <w:tr w:rsidR="00364B26" w:rsidRPr="00364B26" w14:paraId="669AB47A" w14:textId="77777777" w:rsidTr="00364B26">
        <w:trPr>
          <w:trHeight w:val="800"/>
        </w:trPr>
        <w:tc>
          <w:tcPr>
            <w:tcW w:w="5560" w:type="dxa"/>
            <w:tcBorders>
              <w:top w:val="single" w:sz="4" w:space="0" w:color="BFBFBF"/>
              <w:left w:val="single" w:sz="4" w:space="0" w:color="BFBFBF"/>
              <w:bottom w:val="single" w:sz="4" w:space="0" w:color="BFBFBF"/>
              <w:right w:val="single" w:sz="4" w:space="0" w:color="BFBFBF"/>
            </w:tcBorders>
            <w:shd w:val="clear" w:color="000000" w:fill="E6F1F1"/>
            <w:vAlign w:val="center"/>
            <w:hideMark/>
          </w:tcPr>
          <w:p w14:paraId="6494D45A" w14:textId="77777777" w:rsidR="00364B26" w:rsidRPr="00364B26" w:rsidRDefault="00364B26" w:rsidP="00364B26">
            <w:pPr>
              <w:rPr>
                <w:rFonts w:cs="Calibri"/>
                <w:color w:val="000000"/>
                <w:sz w:val="24"/>
              </w:rPr>
            </w:pPr>
            <w:r w:rsidRPr="00364B26">
              <w:rPr>
                <w:rFonts w:cs="Calibri"/>
                <w:color w:val="000000"/>
                <w:sz w:val="24"/>
              </w:rPr>
              <w:t>Return on Investment (ROI)</w:t>
            </w:r>
          </w:p>
        </w:tc>
        <w:tc>
          <w:tcPr>
            <w:tcW w:w="5520" w:type="dxa"/>
            <w:tcBorders>
              <w:top w:val="single" w:sz="4" w:space="0" w:color="BFBFBF"/>
              <w:left w:val="nil"/>
              <w:bottom w:val="single" w:sz="4" w:space="0" w:color="BFBFBF"/>
              <w:right w:val="single" w:sz="4" w:space="0" w:color="BFBFBF"/>
            </w:tcBorders>
            <w:shd w:val="clear" w:color="auto" w:fill="auto"/>
            <w:vAlign w:val="center"/>
            <w:hideMark/>
          </w:tcPr>
          <w:p w14:paraId="3CA37A61" w14:textId="77777777" w:rsidR="00364B26" w:rsidRPr="00364B26" w:rsidRDefault="00364B26" w:rsidP="00364B26">
            <w:pPr>
              <w:rPr>
                <w:rFonts w:cs="Calibri"/>
                <w:color w:val="000000"/>
                <w:sz w:val="24"/>
              </w:rPr>
            </w:pPr>
            <w:r w:rsidRPr="00364B26">
              <w:rPr>
                <w:rFonts w:cs="Calibri"/>
                <w:color w:val="000000"/>
                <w:sz w:val="24"/>
              </w:rPr>
              <w:t>Targeting 400%</w:t>
            </w:r>
          </w:p>
        </w:tc>
      </w:tr>
    </w:tbl>
    <w:p w14:paraId="448B5B4A" w14:textId="77777777" w:rsidR="00364B26" w:rsidRPr="003221BC" w:rsidRDefault="00364B26" w:rsidP="00364B26">
      <w:pPr>
        <w:pStyle w:val="Heading11"/>
        <w:spacing w:after="0" w:line="276" w:lineRule="auto"/>
        <w:rPr>
          <w:sz w:val="20"/>
          <w:szCs w:val="20"/>
        </w:rPr>
      </w:pPr>
    </w:p>
    <w:p w14:paraId="313A0D96" w14:textId="143CCACC" w:rsidR="00364B26" w:rsidRDefault="0014166F" w:rsidP="00364B26">
      <w:pPr>
        <w:pStyle w:val="Heading11"/>
        <w:rPr>
          <w:color w:val="67908B"/>
          <w:sz w:val="40"/>
          <w:szCs w:val="40"/>
        </w:rPr>
      </w:pPr>
      <w:r w:rsidRPr="0014166F">
        <w:t>CONTINGENCY PLANS</w:t>
      </w:r>
      <w:r w:rsidR="00364B26">
        <w:tab/>
      </w:r>
      <w:r>
        <w:rPr>
          <w:color w:val="67908B"/>
          <w:sz w:val="40"/>
          <w:szCs w:val="40"/>
        </w:rPr>
        <w:t>9</w:t>
      </w:r>
    </w:p>
    <w:p w14:paraId="1B27F5F5" w14:textId="12493062" w:rsidR="00364B26" w:rsidRDefault="0014166F" w:rsidP="00364B26">
      <w:pPr>
        <w:tabs>
          <w:tab w:val="right" w:pos="11070"/>
        </w:tabs>
        <w:spacing w:after="120" w:line="276" w:lineRule="auto"/>
        <w:rPr>
          <w:bCs/>
          <w:color w:val="595959" w:themeColor="text1" w:themeTint="A6"/>
          <w:sz w:val="20"/>
          <w:szCs w:val="20"/>
        </w:rPr>
      </w:pPr>
      <w:r w:rsidRPr="0014166F">
        <w:rPr>
          <w:bCs/>
          <w:color w:val="595959" w:themeColor="text1" w:themeTint="A6"/>
          <w:sz w:val="20"/>
          <w:szCs w:val="20"/>
        </w:rPr>
        <w:t xml:space="preserve">Identify potential challenges or issues that might arise and how </w:t>
      </w:r>
      <w:r w:rsidR="00BE7B8F">
        <w:rPr>
          <w:bCs/>
          <w:color w:val="595959" w:themeColor="text1" w:themeTint="A6"/>
          <w:sz w:val="20"/>
          <w:szCs w:val="20"/>
        </w:rPr>
        <w:t>you</w:t>
      </w:r>
      <w:r w:rsidRPr="0014166F">
        <w:rPr>
          <w:bCs/>
          <w:color w:val="595959" w:themeColor="text1" w:themeTint="A6"/>
          <w:sz w:val="20"/>
          <w:szCs w:val="20"/>
        </w:rPr>
        <w:t xml:space="preserve"> will address </w:t>
      </w:r>
      <w:r w:rsidR="00BE7B8F">
        <w:rPr>
          <w:bCs/>
          <w:color w:val="595959" w:themeColor="text1" w:themeTint="A6"/>
          <w:sz w:val="20"/>
          <w:szCs w:val="20"/>
        </w:rPr>
        <w:t xml:space="preserve">them </w:t>
      </w:r>
      <w:r w:rsidRPr="0014166F">
        <w:rPr>
          <w:bCs/>
          <w:color w:val="595959" w:themeColor="text1" w:themeTint="A6"/>
          <w:sz w:val="20"/>
          <w:szCs w:val="20"/>
        </w:rPr>
        <w:t>to ensure a smooth campaign execution.</w:t>
      </w:r>
    </w:p>
    <w:tbl>
      <w:tblPr>
        <w:tblStyle w:val="TableGrid"/>
        <w:tblW w:w="0" w:type="auto"/>
        <w:tblLook w:val="04A0" w:firstRow="1" w:lastRow="0" w:firstColumn="1" w:lastColumn="0" w:noHBand="0" w:noVBand="1"/>
      </w:tblPr>
      <w:tblGrid>
        <w:gridCol w:w="11078"/>
      </w:tblGrid>
      <w:tr w:rsidR="00364B26" w:rsidRPr="003221BC" w14:paraId="6FB8B7B9"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67136FE6" w14:textId="6F87A2E9" w:rsidR="00364B26" w:rsidRPr="003221BC" w:rsidRDefault="0014166F" w:rsidP="00F57BD2">
            <w:pPr>
              <w:tabs>
                <w:tab w:val="right" w:pos="11070"/>
              </w:tabs>
              <w:spacing w:after="240" w:line="276" w:lineRule="auto"/>
              <w:rPr>
                <w:bCs/>
                <w:color w:val="000000" w:themeColor="text1"/>
                <w:sz w:val="24"/>
              </w:rPr>
            </w:pPr>
            <w:r w:rsidRPr="0014166F">
              <w:rPr>
                <w:bCs/>
                <w:color w:val="000000" w:themeColor="text1"/>
                <w:sz w:val="24"/>
              </w:rPr>
              <w:t xml:space="preserve">In case of low engagement on social media, we'll allocate </w:t>
            </w:r>
            <w:r w:rsidR="00A144A5">
              <w:rPr>
                <w:bCs/>
                <w:color w:val="000000" w:themeColor="text1"/>
                <w:sz w:val="24"/>
              </w:rPr>
              <w:t>more of the</w:t>
            </w:r>
            <w:r w:rsidRPr="0014166F">
              <w:rPr>
                <w:bCs/>
                <w:color w:val="000000" w:themeColor="text1"/>
                <w:sz w:val="24"/>
              </w:rPr>
              <w:t xml:space="preserve"> budget to higher-performing channels</w:t>
            </w:r>
            <w:r w:rsidR="00A144A5">
              <w:rPr>
                <w:bCs/>
                <w:color w:val="000000" w:themeColor="text1"/>
                <w:sz w:val="24"/>
              </w:rPr>
              <w:t>,</w:t>
            </w:r>
            <w:r w:rsidRPr="0014166F">
              <w:rPr>
                <w:bCs/>
                <w:color w:val="000000" w:themeColor="text1"/>
                <w:sz w:val="24"/>
              </w:rPr>
              <w:t xml:space="preserve"> and </w:t>
            </w:r>
            <w:r w:rsidR="00A144A5">
              <w:rPr>
                <w:bCs/>
                <w:color w:val="000000" w:themeColor="text1"/>
                <w:sz w:val="24"/>
              </w:rPr>
              <w:t xml:space="preserve">we’ll </w:t>
            </w:r>
            <w:r w:rsidRPr="0014166F">
              <w:rPr>
                <w:bCs/>
                <w:color w:val="000000" w:themeColor="text1"/>
                <w:sz w:val="24"/>
              </w:rPr>
              <w:t xml:space="preserve">adjust </w:t>
            </w:r>
            <w:r w:rsidR="00A144A5">
              <w:rPr>
                <w:bCs/>
                <w:color w:val="000000" w:themeColor="text1"/>
                <w:sz w:val="24"/>
              </w:rPr>
              <w:t xml:space="preserve">our </w:t>
            </w:r>
            <w:r w:rsidRPr="0014166F">
              <w:rPr>
                <w:bCs/>
                <w:color w:val="000000" w:themeColor="text1"/>
                <w:sz w:val="24"/>
              </w:rPr>
              <w:t>ad creatives to increase relevance.</w:t>
            </w:r>
          </w:p>
        </w:tc>
      </w:tr>
    </w:tbl>
    <w:p w14:paraId="1C6D2700" w14:textId="77777777" w:rsidR="00364B26" w:rsidRDefault="00364B26" w:rsidP="00364B26">
      <w:pPr>
        <w:tabs>
          <w:tab w:val="right" w:pos="11070"/>
        </w:tabs>
        <w:spacing w:line="276" w:lineRule="auto"/>
        <w:rPr>
          <w:bCs/>
          <w:color w:val="595959" w:themeColor="text1" w:themeTint="A6"/>
          <w:sz w:val="20"/>
          <w:szCs w:val="20"/>
        </w:rPr>
      </w:pPr>
    </w:p>
    <w:p w14:paraId="4B99E19A" w14:textId="77777777" w:rsidR="0014166F" w:rsidRDefault="0014166F" w:rsidP="00364B26">
      <w:pPr>
        <w:pStyle w:val="Heading11"/>
        <w:spacing w:after="0" w:line="276" w:lineRule="auto"/>
        <w:rPr>
          <w:sz w:val="20"/>
          <w:szCs w:val="20"/>
        </w:rPr>
        <w:sectPr w:rsidR="0014166F" w:rsidSect="004340AC">
          <w:pgSz w:w="12240" w:h="15840"/>
          <w:pgMar w:top="576" w:right="576" w:bottom="576" w:left="576" w:header="0" w:footer="0" w:gutter="0"/>
          <w:cols w:space="720"/>
          <w:docGrid w:linePitch="360"/>
        </w:sectPr>
      </w:pPr>
    </w:p>
    <w:p w14:paraId="227DE8F8" w14:textId="77777777" w:rsidR="00364B26" w:rsidRPr="003221BC" w:rsidRDefault="00364B26" w:rsidP="00364B26">
      <w:pPr>
        <w:pStyle w:val="Heading11"/>
        <w:spacing w:after="0" w:line="276" w:lineRule="auto"/>
        <w:rPr>
          <w:sz w:val="20"/>
          <w:szCs w:val="20"/>
        </w:rPr>
      </w:pPr>
    </w:p>
    <w:p w14:paraId="535F2DE3" w14:textId="0BB48C55" w:rsidR="00364B26" w:rsidRDefault="0014166F" w:rsidP="00364B26">
      <w:pPr>
        <w:pStyle w:val="Heading11"/>
        <w:rPr>
          <w:color w:val="67908B"/>
          <w:sz w:val="40"/>
          <w:szCs w:val="40"/>
        </w:rPr>
      </w:pPr>
      <w:r w:rsidRPr="0014166F">
        <w:t>ROLES AND RESPONSIBILITIES</w:t>
      </w:r>
      <w:r w:rsidR="00364B26">
        <w:tab/>
      </w:r>
      <w:r w:rsidR="00364B26" w:rsidRPr="003221BC">
        <w:rPr>
          <w:color w:val="67908B"/>
          <w:sz w:val="40"/>
          <w:szCs w:val="40"/>
        </w:rPr>
        <w:t>1</w:t>
      </w:r>
      <w:r>
        <w:rPr>
          <w:color w:val="67908B"/>
          <w:sz w:val="40"/>
          <w:szCs w:val="40"/>
        </w:rPr>
        <w:t>0</w:t>
      </w:r>
    </w:p>
    <w:p w14:paraId="0570355C" w14:textId="6B5A8BDD" w:rsidR="00364B26" w:rsidRDefault="0014166F" w:rsidP="00364B26">
      <w:pPr>
        <w:tabs>
          <w:tab w:val="right" w:pos="11070"/>
        </w:tabs>
        <w:spacing w:after="120" w:line="276" w:lineRule="auto"/>
        <w:rPr>
          <w:bCs/>
          <w:color w:val="595959" w:themeColor="text1" w:themeTint="A6"/>
          <w:sz w:val="20"/>
          <w:szCs w:val="20"/>
        </w:rPr>
      </w:pPr>
      <w:r w:rsidRPr="0014166F">
        <w:rPr>
          <w:bCs/>
          <w:color w:val="595959" w:themeColor="text1" w:themeTint="A6"/>
          <w:sz w:val="20"/>
          <w:szCs w:val="20"/>
        </w:rPr>
        <w:t>Specify who is responsible for various tasks, from creative development to campaign monitoring and analysis.</w:t>
      </w:r>
    </w:p>
    <w:tbl>
      <w:tblPr>
        <w:tblW w:w="11080" w:type="dxa"/>
        <w:tblLook w:val="04A0" w:firstRow="1" w:lastRow="0" w:firstColumn="1" w:lastColumn="0" w:noHBand="0" w:noVBand="1"/>
      </w:tblPr>
      <w:tblGrid>
        <w:gridCol w:w="2780"/>
        <w:gridCol w:w="8300"/>
      </w:tblGrid>
      <w:tr w:rsidR="0014166F" w:rsidRPr="0014166F" w14:paraId="6295B28A" w14:textId="77777777" w:rsidTr="0014166F">
        <w:trPr>
          <w:trHeight w:val="576"/>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000000" w:fill="CADAD9"/>
            <w:vAlign w:val="center"/>
            <w:hideMark/>
          </w:tcPr>
          <w:p w14:paraId="04D516F7" w14:textId="77777777" w:rsidR="0014166F" w:rsidRPr="0014166F" w:rsidRDefault="0014166F" w:rsidP="0014166F">
            <w:pPr>
              <w:rPr>
                <w:rFonts w:cs="Calibri"/>
                <w:color w:val="000000"/>
                <w:sz w:val="22"/>
                <w:szCs w:val="22"/>
              </w:rPr>
            </w:pPr>
            <w:r w:rsidRPr="0014166F">
              <w:rPr>
                <w:rFonts w:cs="Calibri"/>
                <w:color w:val="000000"/>
                <w:sz w:val="22"/>
                <w:szCs w:val="22"/>
              </w:rPr>
              <w:t>ROLES</w:t>
            </w:r>
          </w:p>
        </w:tc>
        <w:tc>
          <w:tcPr>
            <w:tcW w:w="8300"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7DDEACBC" w14:textId="77777777" w:rsidR="0014166F" w:rsidRPr="0014166F" w:rsidRDefault="0014166F" w:rsidP="0014166F">
            <w:pPr>
              <w:rPr>
                <w:rFonts w:cs="Calibri"/>
                <w:color w:val="000000"/>
                <w:sz w:val="22"/>
                <w:szCs w:val="22"/>
              </w:rPr>
            </w:pPr>
            <w:r w:rsidRPr="0014166F">
              <w:rPr>
                <w:rFonts w:cs="Calibri"/>
                <w:color w:val="000000"/>
                <w:sz w:val="22"/>
                <w:szCs w:val="22"/>
              </w:rPr>
              <w:t>RESPONSIBILITIES</w:t>
            </w:r>
          </w:p>
        </w:tc>
      </w:tr>
      <w:tr w:rsidR="0014166F" w:rsidRPr="0014166F" w14:paraId="3875EB2A" w14:textId="77777777" w:rsidTr="0014166F">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23EF36EB" w14:textId="77777777" w:rsidR="0014166F" w:rsidRPr="0014166F" w:rsidRDefault="0014166F" w:rsidP="0014166F">
            <w:pPr>
              <w:rPr>
                <w:rFonts w:cs="Calibri"/>
                <w:color w:val="000000"/>
                <w:sz w:val="24"/>
              </w:rPr>
            </w:pPr>
            <w:r w:rsidRPr="0014166F">
              <w:rPr>
                <w:rFonts w:cs="Calibri"/>
                <w:color w:val="000000"/>
                <w:sz w:val="24"/>
              </w:rPr>
              <w:t>Marketing Manager</w:t>
            </w:r>
          </w:p>
        </w:tc>
        <w:tc>
          <w:tcPr>
            <w:tcW w:w="8300" w:type="dxa"/>
            <w:tcBorders>
              <w:top w:val="single" w:sz="4" w:space="0" w:color="BFBFBF"/>
              <w:left w:val="nil"/>
              <w:bottom w:val="single" w:sz="4" w:space="0" w:color="BFBFBF"/>
              <w:right w:val="single" w:sz="4" w:space="0" w:color="BFBFBF"/>
            </w:tcBorders>
            <w:shd w:val="clear" w:color="auto" w:fill="auto"/>
            <w:vAlign w:val="center"/>
            <w:hideMark/>
          </w:tcPr>
          <w:p w14:paraId="2B1AA698" w14:textId="77777777" w:rsidR="0014166F" w:rsidRPr="0014166F" w:rsidRDefault="0014166F" w:rsidP="0014166F">
            <w:pPr>
              <w:rPr>
                <w:rFonts w:cs="Calibri"/>
                <w:color w:val="000000"/>
                <w:sz w:val="22"/>
                <w:szCs w:val="22"/>
              </w:rPr>
            </w:pPr>
            <w:r w:rsidRPr="0014166F">
              <w:rPr>
                <w:rFonts w:cs="Calibri"/>
                <w:color w:val="000000"/>
                <w:sz w:val="22"/>
                <w:szCs w:val="22"/>
              </w:rPr>
              <w:t>Overall campaign strategy and coordination.</w:t>
            </w:r>
          </w:p>
        </w:tc>
      </w:tr>
      <w:tr w:rsidR="0014166F" w:rsidRPr="0014166F" w14:paraId="251B545A" w14:textId="77777777" w:rsidTr="0014166F">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1ECB6AD9" w14:textId="77777777" w:rsidR="0014166F" w:rsidRPr="0014166F" w:rsidRDefault="0014166F" w:rsidP="0014166F">
            <w:pPr>
              <w:rPr>
                <w:rFonts w:cs="Calibri"/>
                <w:color w:val="000000"/>
                <w:sz w:val="24"/>
              </w:rPr>
            </w:pPr>
            <w:r w:rsidRPr="0014166F">
              <w:rPr>
                <w:rFonts w:cs="Calibri"/>
                <w:color w:val="000000"/>
                <w:sz w:val="24"/>
              </w:rPr>
              <w:t>Creative Team</w:t>
            </w:r>
          </w:p>
        </w:tc>
        <w:tc>
          <w:tcPr>
            <w:tcW w:w="8300" w:type="dxa"/>
            <w:tcBorders>
              <w:top w:val="single" w:sz="4" w:space="0" w:color="BFBFBF"/>
              <w:left w:val="nil"/>
              <w:bottom w:val="single" w:sz="4" w:space="0" w:color="BFBFBF"/>
              <w:right w:val="single" w:sz="4" w:space="0" w:color="BFBFBF"/>
            </w:tcBorders>
            <w:shd w:val="clear" w:color="auto" w:fill="auto"/>
            <w:vAlign w:val="center"/>
            <w:hideMark/>
          </w:tcPr>
          <w:p w14:paraId="7CCED055" w14:textId="77777777" w:rsidR="0014166F" w:rsidRPr="0014166F" w:rsidRDefault="0014166F" w:rsidP="0014166F">
            <w:pPr>
              <w:rPr>
                <w:rFonts w:cs="Calibri"/>
                <w:color w:val="000000"/>
                <w:sz w:val="22"/>
                <w:szCs w:val="22"/>
              </w:rPr>
            </w:pPr>
            <w:r w:rsidRPr="0014166F">
              <w:rPr>
                <w:rFonts w:cs="Calibri"/>
                <w:color w:val="000000"/>
                <w:sz w:val="22"/>
                <w:szCs w:val="22"/>
              </w:rPr>
              <w:t>Development of visuals, copy, and taglines.</w:t>
            </w:r>
          </w:p>
        </w:tc>
      </w:tr>
      <w:tr w:rsidR="0014166F" w:rsidRPr="0014166F" w14:paraId="282788AE" w14:textId="77777777" w:rsidTr="0014166F">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247FC3C2" w14:textId="77777777" w:rsidR="0014166F" w:rsidRPr="0014166F" w:rsidRDefault="0014166F" w:rsidP="0014166F">
            <w:pPr>
              <w:rPr>
                <w:rFonts w:cs="Calibri"/>
                <w:color w:val="000000"/>
                <w:sz w:val="24"/>
              </w:rPr>
            </w:pPr>
            <w:r w:rsidRPr="0014166F">
              <w:rPr>
                <w:rFonts w:cs="Calibri"/>
                <w:color w:val="000000"/>
                <w:sz w:val="24"/>
              </w:rPr>
              <w:t>Digital Marketing Specialist</w:t>
            </w:r>
          </w:p>
        </w:tc>
        <w:tc>
          <w:tcPr>
            <w:tcW w:w="8300" w:type="dxa"/>
            <w:tcBorders>
              <w:top w:val="single" w:sz="4" w:space="0" w:color="BFBFBF"/>
              <w:left w:val="nil"/>
              <w:bottom w:val="single" w:sz="4" w:space="0" w:color="BFBFBF"/>
              <w:right w:val="single" w:sz="4" w:space="0" w:color="BFBFBF"/>
            </w:tcBorders>
            <w:shd w:val="clear" w:color="auto" w:fill="auto"/>
            <w:vAlign w:val="center"/>
            <w:hideMark/>
          </w:tcPr>
          <w:p w14:paraId="5485B2C1" w14:textId="77777777" w:rsidR="0014166F" w:rsidRPr="0014166F" w:rsidRDefault="0014166F" w:rsidP="0014166F">
            <w:pPr>
              <w:rPr>
                <w:rFonts w:cs="Calibri"/>
                <w:color w:val="000000"/>
                <w:sz w:val="22"/>
                <w:szCs w:val="22"/>
              </w:rPr>
            </w:pPr>
            <w:r w:rsidRPr="0014166F">
              <w:rPr>
                <w:rFonts w:cs="Calibri"/>
                <w:color w:val="000000"/>
                <w:sz w:val="22"/>
                <w:szCs w:val="22"/>
              </w:rPr>
              <w:t>Execution of digital advertising efforts.</w:t>
            </w:r>
          </w:p>
        </w:tc>
      </w:tr>
      <w:tr w:rsidR="0014166F" w:rsidRPr="0014166F" w14:paraId="64E46E47" w14:textId="77777777" w:rsidTr="0014166F">
        <w:trPr>
          <w:trHeight w:val="800"/>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0FB34AA3" w14:textId="77777777" w:rsidR="0014166F" w:rsidRPr="0014166F" w:rsidRDefault="0014166F" w:rsidP="0014166F">
            <w:pPr>
              <w:rPr>
                <w:rFonts w:cs="Calibri"/>
                <w:color w:val="000000"/>
                <w:sz w:val="24"/>
              </w:rPr>
            </w:pPr>
            <w:r w:rsidRPr="0014166F">
              <w:rPr>
                <w:rFonts w:cs="Calibri"/>
                <w:color w:val="000000"/>
                <w:sz w:val="24"/>
              </w:rPr>
              <w:t>Sales Team</w:t>
            </w:r>
          </w:p>
        </w:tc>
        <w:tc>
          <w:tcPr>
            <w:tcW w:w="8300" w:type="dxa"/>
            <w:tcBorders>
              <w:top w:val="single" w:sz="4" w:space="0" w:color="BFBFBF"/>
              <w:left w:val="nil"/>
              <w:bottom w:val="single" w:sz="4" w:space="0" w:color="BFBFBF"/>
              <w:right w:val="single" w:sz="4" w:space="0" w:color="BFBFBF"/>
            </w:tcBorders>
            <w:shd w:val="clear" w:color="auto" w:fill="auto"/>
            <w:vAlign w:val="center"/>
            <w:hideMark/>
          </w:tcPr>
          <w:p w14:paraId="6C43175E" w14:textId="77777777" w:rsidR="0014166F" w:rsidRPr="0014166F" w:rsidRDefault="0014166F" w:rsidP="0014166F">
            <w:pPr>
              <w:rPr>
                <w:rFonts w:cs="Calibri"/>
                <w:color w:val="000000"/>
                <w:sz w:val="22"/>
                <w:szCs w:val="22"/>
              </w:rPr>
            </w:pPr>
            <w:r w:rsidRPr="0014166F">
              <w:rPr>
                <w:rFonts w:cs="Calibri"/>
                <w:color w:val="000000"/>
                <w:sz w:val="22"/>
                <w:szCs w:val="22"/>
              </w:rPr>
              <w:t>Lead management and follow-up.</w:t>
            </w:r>
          </w:p>
        </w:tc>
      </w:tr>
    </w:tbl>
    <w:p w14:paraId="6B9BF7C8" w14:textId="77777777" w:rsidR="00364B26" w:rsidRPr="003221BC" w:rsidRDefault="00364B26" w:rsidP="00364B26">
      <w:pPr>
        <w:pStyle w:val="Heading11"/>
        <w:spacing w:after="0" w:line="276" w:lineRule="auto"/>
        <w:rPr>
          <w:sz w:val="20"/>
          <w:szCs w:val="20"/>
        </w:rPr>
      </w:pPr>
    </w:p>
    <w:p w14:paraId="597DA4A6" w14:textId="69BC803E" w:rsidR="00364B26" w:rsidRDefault="0014166F" w:rsidP="00364B26">
      <w:pPr>
        <w:pStyle w:val="Heading11"/>
        <w:rPr>
          <w:color w:val="67908B"/>
          <w:sz w:val="40"/>
          <w:szCs w:val="40"/>
        </w:rPr>
      </w:pPr>
      <w:r w:rsidRPr="0014166F">
        <w:t>COMPETITOR ANALYSIS</w:t>
      </w:r>
      <w:r w:rsidR="00364B26">
        <w:tab/>
      </w:r>
      <w:r w:rsidR="00364B26" w:rsidRPr="003221BC">
        <w:rPr>
          <w:color w:val="67908B"/>
          <w:sz w:val="40"/>
          <w:szCs w:val="40"/>
        </w:rPr>
        <w:t>1</w:t>
      </w:r>
      <w:r>
        <w:rPr>
          <w:color w:val="67908B"/>
          <w:sz w:val="40"/>
          <w:szCs w:val="40"/>
        </w:rPr>
        <w:t>1</w:t>
      </w:r>
    </w:p>
    <w:p w14:paraId="44224AD9" w14:textId="071816AD" w:rsidR="00364B26" w:rsidRDefault="0014166F" w:rsidP="00364B26">
      <w:pPr>
        <w:tabs>
          <w:tab w:val="right" w:pos="11070"/>
        </w:tabs>
        <w:spacing w:after="120" w:line="276" w:lineRule="auto"/>
        <w:rPr>
          <w:bCs/>
          <w:color w:val="595959" w:themeColor="text1" w:themeTint="A6"/>
          <w:sz w:val="20"/>
          <w:szCs w:val="20"/>
        </w:rPr>
      </w:pPr>
      <w:r w:rsidRPr="0014166F">
        <w:rPr>
          <w:bCs/>
          <w:color w:val="595959" w:themeColor="text1" w:themeTint="A6"/>
          <w:sz w:val="20"/>
          <w:szCs w:val="20"/>
        </w:rPr>
        <w:t xml:space="preserve">Analyze </w:t>
      </w:r>
      <w:r w:rsidR="00A144A5">
        <w:rPr>
          <w:bCs/>
          <w:color w:val="595959" w:themeColor="text1" w:themeTint="A6"/>
          <w:sz w:val="20"/>
          <w:szCs w:val="20"/>
        </w:rPr>
        <w:t xml:space="preserve">your </w:t>
      </w:r>
      <w:r w:rsidRPr="0014166F">
        <w:rPr>
          <w:bCs/>
          <w:color w:val="595959" w:themeColor="text1" w:themeTint="A6"/>
          <w:sz w:val="20"/>
          <w:szCs w:val="20"/>
        </w:rPr>
        <w:t>competitors' strategies and positioning, enabling the campaign to stand out in the market.</w:t>
      </w:r>
    </w:p>
    <w:tbl>
      <w:tblPr>
        <w:tblStyle w:val="TableGrid"/>
        <w:tblW w:w="0" w:type="auto"/>
        <w:tblLook w:val="04A0" w:firstRow="1" w:lastRow="0" w:firstColumn="1" w:lastColumn="0" w:noHBand="0" w:noVBand="1"/>
      </w:tblPr>
      <w:tblGrid>
        <w:gridCol w:w="11078"/>
      </w:tblGrid>
      <w:tr w:rsidR="00364B26" w:rsidRPr="003221BC" w14:paraId="3AF605BC"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729E38CD" w14:textId="2531DD1C" w:rsidR="00364B26" w:rsidRPr="003221BC" w:rsidRDefault="0014166F" w:rsidP="00F57BD2">
            <w:pPr>
              <w:tabs>
                <w:tab w:val="right" w:pos="11070"/>
              </w:tabs>
              <w:spacing w:after="240" w:line="276" w:lineRule="auto"/>
              <w:rPr>
                <w:bCs/>
                <w:color w:val="000000" w:themeColor="text1"/>
                <w:sz w:val="24"/>
              </w:rPr>
            </w:pPr>
            <w:r w:rsidRPr="0014166F">
              <w:rPr>
                <w:bCs/>
                <w:color w:val="000000" w:themeColor="text1"/>
                <w:sz w:val="24"/>
              </w:rPr>
              <w:t>Competitor X focuses on price, while Competitor Y emphasizes features. Our campaign positions our product as the perfect balance between affordability and advanced functionality.</w:t>
            </w:r>
          </w:p>
        </w:tc>
      </w:tr>
    </w:tbl>
    <w:p w14:paraId="3944D98A" w14:textId="77777777" w:rsidR="00364B26" w:rsidRPr="003221BC" w:rsidRDefault="00364B26" w:rsidP="00364B26">
      <w:pPr>
        <w:pStyle w:val="Heading11"/>
        <w:spacing w:after="0" w:line="276" w:lineRule="auto"/>
        <w:rPr>
          <w:sz w:val="20"/>
          <w:szCs w:val="20"/>
        </w:rPr>
      </w:pPr>
    </w:p>
    <w:p w14:paraId="215A6345" w14:textId="27103E0F" w:rsidR="00364B26" w:rsidRDefault="0014166F" w:rsidP="00364B26">
      <w:pPr>
        <w:pStyle w:val="Heading11"/>
        <w:rPr>
          <w:color w:val="67908B"/>
          <w:sz w:val="40"/>
          <w:szCs w:val="40"/>
        </w:rPr>
      </w:pPr>
      <w:r w:rsidRPr="0014166F">
        <w:t>LEGAL AND COMPLIANCE</w:t>
      </w:r>
      <w:r w:rsidR="00364B26">
        <w:tab/>
      </w:r>
      <w:r w:rsidR="00364B26" w:rsidRPr="003221BC">
        <w:rPr>
          <w:color w:val="67908B"/>
          <w:sz w:val="40"/>
          <w:szCs w:val="40"/>
        </w:rPr>
        <w:t>1</w:t>
      </w:r>
      <w:r w:rsidR="00970ACE">
        <w:rPr>
          <w:color w:val="67908B"/>
          <w:sz w:val="40"/>
          <w:szCs w:val="40"/>
        </w:rPr>
        <w:t>2</w:t>
      </w:r>
    </w:p>
    <w:p w14:paraId="239F0344" w14:textId="372BBCE7" w:rsidR="00364B26" w:rsidRDefault="00970ACE" w:rsidP="00364B26">
      <w:pPr>
        <w:tabs>
          <w:tab w:val="right" w:pos="11070"/>
        </w:tabs>
        <w:spacing w:after="120" w:line="276" w:lineRule="auto"/>
        <w:rPr>
          <w:bCs/>
          <w:color w:val="595959" w:themeColor="text1" w:themeTint="A6"/>
          <w:sz w:val="20"/>
          <w:szCs w:val="20"/>
        </w:rPr>
      </w:pPr>
      <w:r w:rsidRPr="00970ACE">
        <w:rPr>
          <w:bCs/>
          <w:color w:val="595959" w:themeColor="text1" w:themeTint="A6"/>
          <w:sz w:val="20"/>
          <w:szCs w:val="20"/>
        </w:rPr>
        <w:t xml:space="preserve">Address legal and regulatory considerations, ensuring </w:t>
      </w:r>
      <w:r w:rsidR="00A144A5">
        <w:rPr>
          <w:bCs/>
          <w:color w:val="595959" w:themeColor="text1" w:themeTint="A6"/>
          <w:sz w:val="20"/>
          <w:szCs w:val="20"/>
        </w:rPr>
        <w:t xml:space="preserve">that </w:t>
      </w:r>
      <w:r w:rsidRPr="00970ACE">
        <w:rPr>
          <w:bCs/>
          <w:color w:val="595959" w:themeColor="text1" w:themeTint="A6"/>
          <w:sz w:val="20"/>
          <w:szCs w:val="20"/>
        </w:rPr>
        <w:t>the campaign adheres to relevant standards.</w:t>
      </w:r>
    </w:p>
    <w:tbl>
      <w:tblPr>
        <w:tblStyle w:val="TableGrid"/>
        <w:tblW w:w="0" w:type="auto"/>
        <w:tblLook w:val="04A0" w:firstRow="1" w:lastRow="0" w:firstColumn="1" w:lastColumn="0" w:noHBand="0" w:noVBand="1"/>
      </w:tblPr>
      <w:tblGrid>
        <w:gridCol w:w="11078"/>
      </w:tblGrid>
      <w:tr w:rsidR="00364B26" w:rsidRPr="003221BC" w14:paraId="77D8E57E"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64D2032" w14:textId="1E8715A8" w:rsidR="00364B26" w:rsidRPr="003221BC" w:rsidRDefault="00970ACE" w:rsidP="00F57BD2">
            <w:pPr>
              <w:tabs>
                <w:tab w:val="right" w:pos="11070"/>
              </w:tabs>
              <w:spacing w:after="240" w:line="276" w:lineRule="auto"/>
              <w:rPr>
                <w:bCs/>
                <w:color w:val="000000" w:themeColor="text1"/>
                <w:sz w:val="24"/>
              </w:rPr>
            </w:pPr>
            <w:r w:rsidRPr="00970ACE">
              <w:rPr>
                <w:bCs/>
                <w:color w:val="000000" w:themeColor="text1"/>
                <w:sz w:val="24"/>
              </w:rPr>
              <w:t xml:space="preserve">Ensure </w:t>
            </w:r>
            <w:r w:rsidR="00A144A5">
              <w:rPr>
                <w:bCs/>
                <w:color w:val="000000" w:themeColor="text1"/>
                <w:sz w:val="24"/>
              </w:rPr>
              <w:t xml:space="preserve">that </w:t>
            </w:r>
            <w:r w:rsidRPr="00970ACE">
              <w:rPr>
                <w:bCs/>
                <w:color w:val="000000" w:themeColor="text1"/>
                <w:sz w:val="24"/>
              </w:rPr>
              <w:t>all advertising materials comply with industry regulations and our company's ethical standards.</w:t>
            </w:r>
          </w:p>
        </w:tc>
      </w:tr>
    </w:tbl>
    <w:p w14:paraId="4616D7BD" w14:textId="77777777" w:rsidR="00364B26" w:rsidRDefault="00364B26" w:rsidP="00364B26">
      <w:pPr>
        <w:pStyle w:val="Heading11"/>
        <w:spacing w:after="0" w:line="276" w:lineRule="auto"/>
        <w:rPr>
          <w:sz w:val="20"/>
          <w:szCs w:val="20"/>
        </w:rPr>
      </w:pPr>
    </w:p>
    <w:p w14:paraId="53F68425" w14:textId="77777777" w:rsidR="00970ACE" w:rsidRDefault="00970ACE" w:rsidP="00364B26">
      <w:pPr>
        <w:pStyle w:val="Heading11"/>
        <w:spacing w:after="0" w:line="276" w:lineRule="auto"/>
        <w:rPr>
          <w:sz w:val="20"/>
          <w:szCs w:val="20"/>
        </w:rPr>
        <w:sectPr w:rsidR="00970ACE" w:rsidSect="004340AC">
          <w:pgSz w:w="12240" w:h="15840"/>
          <w:pgMar w:top="576" w:right="576" w:bottom="576" w:left="576" w:header="0" w:footer="0" w:gutter="0"/>
          <w:cols w:space="720"/>
          <w:docGrid w:linePitch="360"/>
        </w:sectPr>
      </w:pPr>
    </w:p>
    <w:p w14:paraId="6BB9DA3F" w14:textId="77777777" w:rsidR="00970ACE" w:rsidRPr="003221BC" w:rsidRDefault="00970ACE" w:rsidP="00364B26">
      <w:pPr>
        <w:pStyle w:val="Heading11"/>
        <w:spacing w:after="0" w:line="276" w:lineRule="auto"/>
        <w:rPr>
          <w:sz w:val="20"/>
          <w:szCs w:val="20"/>
        </w:rPr>
      </w:pPr>
    </w:p>
    <w:p w14:paraId="755F5967" w14:textId="36A66D17" w:rsidR="00364B26" w:rsidRDefault="00970ACE" w:rsidP="00364B26">
      <w:pPr>
        <w:pStyle w:val="Heading11"/>
        <w:rPr>
          <w:color w:val="67908B"/>
          <w:sz w:val="40"/>
          <w:szCs w:val="40"/>
        </w:rPr>
      </w:pPr>
      <w:r w:rsidRPr="00970ACE">
        <w:t>APPROVAL PROCESS</w:t>
      </w:r>
      <w:r w:rsidR="00364B26">
        <w:tab/>
      </w:r>
      <w:r w:rsidR="00364B26" w:rsidRPr="003221BC">
        <w:rPr>
          <w:color w:val="67908B"/>
          <w:sz w:val="40"/>
          <w:szCs w:val="40"/>
        </w:rPr>
        <w:t>1</w:t>
      </w:r>
      <w:r>
        <w:rPr>
          <w:color w:val="67908B"/>
          <w:sz w:val="40"/>
          <w:szCs w:val="40"/>
        </w:rPr>
        <w:t>3</w:t>
      </w:r>
    </w:p>
    <w:p w14:paraId="65F5CC43" w14:textId="47E12396" w:rsidR="00364B26" w:rsidRDefault="00970ACE" w:rsidP="00364B26">
      <w:pPr>
        <w:tabs>
          <w:tab w:val="right" w:pos="11070"/>
        </w:tabs>
        <w:spacing w:after="120" w:line="276" w:lineRule="auto"/>
        <w:rPr>
          <w:bCs/>
          <w:color w:val="595959" w:themeColor="text1" w:themeTint="A6"/>
          <w:sz w:val="20"/>
          <w:szCs w:val="20"/>
        </w:rPr>
      </w:pPr>
      <w:r w:rsidRPr="00970ACE">
        <w:rPr>
          <w:bCs/>
          <w:color w:val="595959" w:themeColor="text1" w:themeTint="A6"/>
          <w:sz w:val="20"/>
          <w:szCs w:val="20"/>
        </w:rPr>
        <w:t>Detail the steps and stakeholders involved in reviewing and approving the campaign strategy and creative materials.</w:t>
      </w:r>
    </w:p>
    <w:tbl>
      <w:tblPr>
        <w:tblStyle w:val="TableGrid"/>
        <w:tblW w:w="0" w:type="auto"/>
        <w:tblLook w:val="04A0" w:firstRow="1" w:lastRow="0" w:firstColumn="1" w:lastColumn="0" w:noHBand="0" w:noVBand="1"/>
      </w:tblPr>
      <w:tblGrid>
        <w:gridCol w:w="11078"/>
      </w:tblGrid>
      <w:tr w:rsidR="00364B26" w:rsidRPr="003221BC" w14:paraId="13A7616F"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1AA0C52" w14:textId="5F15C6FA" w:rsidR="00364B26" w:rsidRPr="003221BC" w:rsidRDefault="00295511" w:rsidP="00F57BD2">
            <w:pPr>
              <w:tabs>
                <w:tab w:val="right" w:pos="11070"/>
              </w:tabs>
              <w:spacing w:after="240" w:line="276" w:lineRule="auto"/>
              <w:rPr>
                <w:bCs/>
                <w:color w:val="000000" w:themeColor="text1"/>
                <w:sz w:val="24"/>
              </w:rPr>
            </w:pPr>
            <w:r>
              <w:rPr>
                <w:bCs/>
                <w:color w:val="000000" w:themeColor="text1"/>
                <w:sz w:val="24"/>
              </w:rPr>
              <w:t>T</w:t>
            </w:r>
            <w:r w:rsidR="00970ACE" w:rsidRPr="00970ACE">
              <w:rPr>
                <w:bCs/>
                <w:color w:val="000000" w:themeColor="text1"/>
                <w:sz w:val="24"/>
              </w:rPr>
              <w:t xml:space="preserve">he Marketing Manager, Creative Team, and Legal Department </w:t>
            </w:r>
            <w:r>
              <w:rPr>
                <w:bCs/>
                <w:color w:val="000000" w:themeColor="text1"/>
                <w:sz w:val="24"/>
              </w:rPr>
              <w:t>will review and give final</w:t>
            </w:r>
            <w:r w:rsidR="00970ACE" w:rsidRPr="00970ACE">
              <w:rPr>
                <w:bCs/>
                <w:color w:val="000000" w:themeColor="text1"/>
                <w:sz w:val="24"/>
              </w:rPr>
              <w:t xml:space="preserve"> approval</w:t>
            </w:r>
            <w:r>
              <w:rPr>
                <w:bCs/>
                <w:color w:val="000000" w:themeColor="text1"/>
                <w:sz w:val="24"/>
              </w:rPr>
              <w:t xml:space="preserve"> to the campaign strategy</w:t>
            </w:r>
            <w:r w:rsidR="00970ACE" w:rsidRPr="00970ACE">
              <w:rPr>
                <w:bCs/>
                <w:color w:val="000000" w:themeColor="text1"/>
                <w:sz w:val="24"/>
              </w:rPr>
              <w:t>.</w:t>
            </w:r>
          </w:p>
        </w:tc>
      </w:tr>
    </w:tbl>
    <w:p w14:paraId="59951340" w14:textId="77777777" w:rsidR="0014166F" w:rsidRPr="003221BC" w:rsidRDefault="0014166F" w:rsidP="0014166F">
      <w:pPr>
        <w:pStyle w:val="Heading11"/>
        <w:spacing w:after="0" w:line="276" w:lineRule="auto"/>
        <w:rPr>
          <w:sz w:val="20"/>
          <w:szCs w:val="20"/>
        </w:rPr>
      </w:pPr>
    </w:p>
    <w:p w14:paraId="47107217" w14:textId="6EB8BE56" w:rsidR="0014166F" w:rsidRDefault="00970ACE" w:rsidP="0014166F">
      <w:pPr>
        <w:pStyle w:val="Heading11"/>
        <w:rPr>
          <w:color w:val="67908B"/>
          <w:sz w:val="40"/>
          <w:szCs w:val="40"/>
        </w:rPr>
      </w:pPr>
      <w:r w:rsidRPr="00970ACE">
        <w:t>BRAND GUIDELINES</w:t>
      </w:r>
      <w:r w:rsidR="0014166F">
        <w:tab/>
      </w:r>
      <w:r w:rsidR="0014166F" w:rsidRPr="003221BC">
        <w:rPr>
          <w:color w:val="67908B"/>
          <w:sz w:val="40"/>
          <w:szCs w:val="40"/>
        </w:rPr>
        <w:t>1</w:t>
      </w:r>
      <w:r>
        <w:rPr>
          <w:color w:val="67908B"/>
          <w:sz w:val="40"/>
          <w:szCs w:val="40"/>
        </w:rPr>
        <w:t>4</w:t>
      </w:r>
    </w:p>
    <w:p w14:paraId="5CF5AF26" w14:textId="1125A873" w:rsidR="0014166F" w:rsidRDefault="00970ACE" w:rsidP="0014166F">
      <w:pPr>
        <w:tabs>
          <w:tab w:val="right" w:pos="11070"/>
        </w:tabs>
        <w:spacing w:after="120" w:line="276" w:lineRule="auto"/>
        <w:rPr>
          <w:bCs/>
          <w:color w:val="595959" w:themeColor="text1" w:themeTint="A6"/>
          <w:sz w:val="20"/>
          <w:szCs w:val="20"/>
        </w:rPr>
      </w:pPr>
      <w:r w:rsidRPr="00970ACE">
        <w:rPr>
          <w:bCs/>
          <w:color w:val="595959" w:themeColor="text1" w:themeTint="A6"/>
          <w:sz w:val="20"/>
          <w:szCs w:val="20"/>
        </w:rPr>
        <w:t xml:space="preserve">Describe the process of integrating brand guidelines </w:t>
      </w:r>
      <w:r w:rsidR="00295511">
        <w:rPr>
          <w:bCs/>
          <w:color w:val="595959" w:themeColor="text1" w:themeTint="A6"/>
          <w:sz w:val="20"/>
          <w:szCs w:val="20"/>
        </w:rPr>
        <w:t xml:space="preserve">in order </w:t>
      </w:r>
      <w:r w:rsidRPr="00970ACE">
        <w:rPr>
          <w:bCs/>
          <w:color w:val="595959" w:themeColor="text1" w:themeTint="A6"/>
          <w:sz w:val="20"/>
          <w:szCs w:val="20"/>
        </w:rPr>
        <w:t>to ensure consistency in messaging and visuals.</w:t>
      </w:r>
    </w:p>
    <w:tbl>
      <w:tblPr>
        <w:tblStyle w:val="TableGrid"/>
        <w:tblW w:w="0" w:type="auto"/>
        <w:tblLook w:val="04A0" w:firstRow="1" w:lastRow="0" w:firstColumn="1" w:lastColumn="0" w:noHBand="0" w:noVBand="1"/>
      </w:tblPr>
      <w:tblGrid>
        <w:gridCol w:w="11078"/>
      </w:tblGrid>
      <w:tr w:rsidR="0014166F" w:rsidRPr="003221BC" w14:paraId="25B6A269"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584D39FE" w14:textId="7AF05AA4" w:rsidR="0014166F" w:rsidRPr="003221BC" w:rsidRDefault="00295511" w:rsidP="00F57BD2">
            <w:pPr>
              <w:tabs>
                <w:tab w:val="right" w:pos="11070"/>
              </w:tabs>
              <w:spacing w:after="240" w:line="276" w:lineRule="auto"/>
              <w:rPr>
                <w:bCs/>
                <w:color w:val="000000" w:themeColor="text1"/>
                <w:sz w:val="24"/>
              </w:rPr>
            </w:pPr>
            <w:r>
              <w:rPr>
                <w:bCs/>
                <w:color w:val="000000" w:themeColor="text1"/>
                <w:sz w:val="24"/>
              </w:rPr>
              <w:t>We will a</w:t>
            </w:r>
            <w:r w:rsidR="00970ACE" w:rsidRPr="00970ACE">
              <w:rPr>
                <w:bCs/>
                <w:color w:val="000000" w:themeColor="text1"/>
                <w:sz w:val="24"/>
              </w:rPr>
              <w:t xml:space="preserve">dhere to brand guidelines </w:t>
            </w:r>
            <w:r w:rsidRPr="00970ACE">
              <w:rPr>
                <w:bCs/>
                <w:color w:val="000000" w:themeColor="text1"/>
                <w:sz w:val="24"/>
              </w:rPr>
              <w:t>throughout the campaign</w:t>
            </w:r>
            <w:r>
              <w:rPr>
                <w:bCs/>
                <w:color w:val="000000" w:themeColor="text1"/>
                <w:sz w:val="24"/>
              </w:rPr>
              <w:t xml:space="preserve"> to </w:t>
            </w:r>
            <w:r w:rsidR="00970ACE" w:rsidRPr="00970ACE">
              <w:rPr>
                <w:bCs/>
                <w:color w:val="000000" w:themeColor="text1"/>
                <w:sz w:val="24"/>
              </w:rPr>
              <w:t>ensure consistency in messaging, visuals, and tone.</w:t>
            </w:r>
          </w:p>
        </w:tc>
      </w:tr>
    </w:tbl>
    <w:p w14:paraId="6A816784" w14:textId="77777777" w:rsidR="0014166F" w:rsidRDefault="0014166F" w:rsidP="0014166F">
      <w:pPr>
        <w:tabs>
          <w:tab w:val="right" w:pos="11070"/>
        </w:tabs>
        <w:spacing w:line="276" w:lineRule="auto"/>
        <w:rPr>
          <w:bCs/>
          <w:color w:val="595959" w:themeColor="text1" w:themeTint="A6"/>
          <w:sz w:val="20"/>
          <w:szCs w:val="20"/>
        </w:rPr>
      </w:pPr>
    </w:p>
    <w:p w14:paraId="37376A3F" w14:textId="77777777" w:rsidR="003221BC" w:rsidRDefault="003221BC" w:rsidP="003221BC">
      <w:pPr>
        <w:tabs>
          <w:tab w:val="right" w:pos="11070"/>
        </w:tabs>
        <w:spacing w:line="276" w:lineRule="auto"/>
        <w:rPr>
          <w:bCs/>
          <w:color w:val="595959" w:themeColor="text1" w:themeTint="A6"/>
          <w:sz w:val="20"/>
          <w:szCs w:val="20"/>
        </w:rPr>
      </w:pPr>
    </w:p>
    <w:p w14:paraId="63F3BE90" w14:textId="77777777" w:rsidR="003221BC" w:rsidRPr="003221BC" w:rsidRDefault="003221BC" w:rsidP="003221BC">
      <w:pPr>
        <w:tabs>
          <w:tab w:val="right" w:pos="11070"/>
        </w:tabs>
        <w:spacing w:after="240" w:line="276" w:lineRule="auto"/>
        <w:rPr>
          <w:bCs/>
          <w:color w:val="595959" w:themeColor="text1" w:themeTint="A6"/>
          <w:sz w:val="20"/>
          <w:szCs w:val="20"/>
        </w:rPr>
      </w:pPr>
    </w:p>
    <w:p w14:paraId="5FD1006C" w14:textId="77777777" w:rsidR="003221BC" w:rsidRPr="003221BC" w:rsidRDefault="003221BC" w:rsidP="003221BC">
      <w:pPr>
        <w:tabs>
          <w:tab w:val="right" w:pos="11070"/>
        </w:tabs>
        <w:spacing w:after="240" w:line="276" w:lineRule="auto"/>
        <w:rPr>
          <w:bCs/>
          <w:color w:val="595959" w:themeColor="text1" w:themeTint="A6"/>
          <w:sz w:val="20"/>
          <w:szCs w:val="20"/>
        </w:rPr>
      </w:pPr>
    </w:p>
    <w:p w14:paraId="3F9F664A" w14:textId="77777777" w:rsidR="003221BC" w:rsidRPr="003221BC" w:rsidRDefault="003221BC" w:rsidP="003221BC">
      <w:pPr>
        <w:pStyle w:val="ListParagraph"/>
        <w:ind w:left="540"/>
        <w:rPr>
          <w:bCs/>
          <w:color w:val="178079"/>
          <w:sz w:val="20"/>
          <w:szCs w:val="20"/>
        </w:rPr>
      </w:pPr>
    </w:p>
    <w:p w14:paraId="407E0001" w14:textId="77777777" w:rsidR="003221BC" w:rsidRPr="003221BC" w:rsidRDefault="003221BC" w:rsidP="003221BC">
      <w:pPr>
        <w:rPr>
          <w:bCs/>
          <w:color w:val="06A396"/>
          <w:sz w:val="20"/>
          <w:szCs w:val="20"/>
        </w:rPr>
      </w:pPr>
    </w:p>
    <w:p w14:paraId="1A101110" w14:textId="4E06AFD5" w:rsidR="003221BC" w:rsidRPr="003221BC" w:rsidRDefault="003221BC" w:rsidP="003221BC">
      <w:pPr>
        <w:rPr>
          <w:bCs/>
          <w:color w:val="06A396"/>
          <w:sz w:val="52"/>
          <w:szCs w:val="52"/>
        </w:rPr>
        <w:sectPr w:rsidR="003221BC" w:rsidRPr="003221BC" w:rsidSect="004340AC">
          <w:pgSz w:w="12240" w:h="15840"/>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4340AC">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BF74" w14:textId="77777777" w:rsidR="00834459" w:rsidRDefault="00834459" w:rsidP="006F67AE">
      <w:r>
        <w:separator/>
      </w:r>
    </w:p>
  </w:endnote>
  <w:endnote w:type="continuationSeparator" w:id="0">
    <w:p w14:paraId="4BFE9E19" w14:textId="77777777" w:rsidR="00834459" w:rsidRDefault="00834459"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1804" w14:textId="77777777" w:rsidR="00834459" w:rsidRDefault="00834459" w:rsidP="006F67AE">
      <w:r>
        <w:separator/>
      </w:r>
    </w:p>
  </w:footnote>
  <w:footnote w:type="continuationSeparator" w:id="0">
    <w:p w14:paraId="30F84A5F" w14:textId="77777777" w:rsidR="00834459" w:rsidRDefault="00834459"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7AF5"/>
    <w:rsid w:val="001331F6"/>
    <w:rsid w:val="0014166F"/>
    <w:rsid w:val="001B3F80"/>
    <w:rsid w:val="001D6A5F"/>
    <w:rsid w:val="00215D2E"/>
    <w:rsid w:val="00224734"/>
    <w:rsid w:val="0024438E"/>
    <w:rsid w:val="0024733A"/>
    <w:rsid w:val="00252DC3"/>
    <w:rsid w:val="002753C8"/>
    <w:rsid w:val="00295511"/>
    <w:rsid w:val="00296C13"/>
    <w:rsid w:val="002A45FC"/>
    <w:rsid w:val="002E4407"/>
    <w:rsid w:val="002F2C0D"/>
    <w:rsid w:val="002F39CD"/>
    <w:rsid w:val="003221BC"/>
    <w:rsid w:val="00327A42"/>
    <w:rsid w:val="00364B26"/>
    <w:rsid w:val="0036595F"/>
    <w:rsid w:val="003758D7"/>
    <w:rsid w:val="00394B8A"/>
    <w:rsid w:val="003D28EE"/>
    <w:rsid w:val="003F787D"/>
    <w:rsid w:val="00422668"/>
    <w:rsid w:val="004340AC"/>
    <w:rsid w:val="0045628D"/>
    <w:rsid w:val="00460C54"/>
    <w:rsid w:val="004707CA"/>
    <w:rsid w:val="00491FB9"/>
    <w:rsid w:val="00492BF1"/>
    <w:rsid w:val="004B4C32"/>
    <w:rsid w:val="004D59AF"/>
    <w:rsid w:val="004D7DBC"/>
    <w:rsid w:val="004E7C78"/>
    <w:rsid w:val="0051641B"/>
    <w:rsid w:val="005236E0"/>
    <w:rsid w:val="00547183"/>
    <w:rsid w:val="00557C38"/>
    <w:rsid w:val="005A2BD6"/>
    <w:rsid w:val="005B7C30"/>
    <w:rsid w:val="005D2041"/>
    <w:rsid w:val="005D39C7"/>
    <w:rsid w:val="005F5ABE"/>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4459"/>
    <w:rsid w:val="008350B3"/>
    <w:rsid w:val="0084470C"/>
    <w:rsid w:val="008F0F82"/>
    <w:rsid w:val="009152A8"/>
    <w:rsid w:val="009238F5"/>
    <w:rsid w:val="00925AA5"/>
    <w:rsid w:val="00942BD8"/>
    <w:rsid w:val="009515B9"/>
    <w:rsid w:val="00970ACE"/>
    <w:rsid w:val="009A343F"/>
    <w:rsid w:val="009A7597"/>
    <w:rsid w:val="009C2E35"/>
    <w:rsid w:val="009C4A98"/>
    <w:rsid w:val="009E71D3"/>
    <w:rsid w:val="009F0F9F"/>
    <w:rsid w:val="00A06691"/>
    <w:rsid w:val="00A12C16"/>
    <w:rsid w:val="00A144A5"/>
    <w:rsid w:val="00A2037C"/>
    <w:rsid w:val="00A83200"/>
    <w:rsid w:val="00A95536"/>
    <w:rsid w:val="00AE1A89"/>
    <w:rsid w:val="00AE7F9C"/>
    <w:rsid w:val="00AF40E2"/>
    <w:rsid w:val="00B50F7C"/>
    <w:rsid w:val="00B5346C"/>
    <w:rsid w:val="00B63774"/>
    <w:rsid w:val="00B8500C"/>
    <w:rsid w:val="00B91400"/>
    <w:rsid w:val="00BC38F6"/>
    <w:rsid w:val="00BC7F9D"/>
    <w:rsid w:val="00BE7B8F"/>
    <w:rsid w:val="00C03834"/>
    <w:rsid w:val="00C12C0B"/>
    <w:rsid w:val="00C45576"/>
    <w:rsid w:val="00CA2CD6"/>
    <w:rsid w:val="00CB4DF0"/>
    <w:rsid w:val="00CB7FA5"/>
    <w:rsid w:val="00CD1CD9"/>
    <w:rsid w:val="00D022DF"/>
    <w:rsid w:val="00D141CC"/>
    <w:rsid w:val="00D43829"/>
    <w:rsid w:val="00D60EC5"/>
    <w:rsid w:val="00D660EC"/>
    <w:rsid w:val="00D82ADF"/>
    <w:rsid w:val="00DB1AE1"/>
    <w:rsid w:val="00E336BA"/>
    <w:rsid w:val="00E46E2D"/>
    <w:rsid w:val="00E62BF6"/>
    <w:rsid w:val="00E63F9A"/>
    <w:rsid w:val="00E97308"/>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54&amp;utm_source=template-word&amp;utm_medium=content&amp;utm_campaign=Advertising+Plan+Example-word-11854&amp;lpa=Advertising+Plan+Example+word+1185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4</cp:revision>
  <cp:lastPrinted>2023-08-28T05:50:00Z</cp:lastPrinted>
  <dcterms:created xsi:type="dcterms:W3CDTF">2023-10-30T21:36:00Z</dcterms:created>
  <dcterms:modified xsi:type="dcterms:W3CDTF">2023-11-11T01:30:00Z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