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9C492" w14:textId="3A52F249" w:rsidR="00385C71" w:rsidRPr="0018137E" w:rsidRDefault="00385C71" w:rsidP="0018137E">
      <w:pPr>
        <w:spacing w:line="240" w:lineRule="auto"/>
        <w:outlineLvl w:val="0"/>
        <w:rPr>
          <w:b/>
          <w:bCs/>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18137E">
        <w:rPr>
          <w:b/>
          <w:bCs/>
          <w:noProof/>
          <w:color w:val="595959" w:themeColor="text1" w:themeTint="A6"/>
          <w:sz w:val="44"/>
          <w:szCs w:val="44"/>
        </w:rPr>
        <w:drawing>
          <wp:anchor distT="0" distB="0" distL="114300" distR="114300" simplePos="0" relativeHeight="251659264" behindDoc="0" locked="0" layoutInCell="1" allowOverlap="1" wp14:anchorId="11D6CF50" wp14:editId="3AAF1CD1">
            <wp:simplePos x="0" y="0"/>
            <wp:positionH relativeFrom="column">
              <wp:posOffset>3657600</wp:posOffset>
            </wp:positionH>
            <wp:positionV relativeFrom="paragraph">
              <wp:posOffset>83820</wp:posOffset>
            </wp:positionV>
            <wp:extent cx="3089456" cy="428742"/>
            <wp:effectExtent l="0" t="0" r="0" b="317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29668" cy="43432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8137E" w:rsidRPr="0018137E">
        <w:rPr>
          <w:b/>
          <w:bCs/>
          <w:noProof/>
          <w:color w:val="595959" w:themeColor="text1" w:themeTint="A6"/>
          <w:sz w:val="44"/>
          <w:szCs w:val="44"/>
        </w:rPr>
        <w:t>PROJECT GOVERNANCE</w:t>
      </w:r>
      <w:r w:rsidR="0018137E" w:rsidRPr="0018137E">
        <w:rPr>
          <w:b/>
          <w:bCs/>
          <w:noProof/>
          <w:color w:val="595959" w:themeColor="text1" w:themeTint="A6"/>
          <w:sz w:val="44"/>
          <w:szCs w:val="44"/>
        </w:rPr>
        <w:br/>
        <w:t>MEETING AGENDA</w:t>
      </w:r>
    </w:p>
    <w:tbl>
      <w:tblPr>
        <w:tblW w:w="10620" w:type="dxa"/>
        <w:tblLook w:val="04A0" w:firstRow="1" w:lastRow="0" w:firstColumn="1" w:lastColumn="0" w:noHBand="0" w:noVBand="1"/>
      </w:tblPr>
      <w:tblGrid>
        <w:gridCol w:w="1687"/>
        <w:gridCol w:w="253"/>
        <w:gridCol w:w="8680"/>
      </w:tblGrid>
      <w:tr w:rsidR="007F4423" w:rsidRPr="007F4423" w14:paraId="5EBE03EE" w14:textId="77777777" w:rsidTr="00441A15">
        <w:trPr>
          <w:trHeight w:val="300"/>
        </w:trPr>
        <w:tc>
          <w:tcPr>
            <w:tcW w:w="1687" w:type="dxa"/>
            <w:tcBorders>
              <w:top w:val="nil"/>
              <w:left w:val="nil"/>
              <w:bottom w:val="single" w:sz="4" w:space="0" w:color="BFBFBF"/>
              <w:right w:val="nil"/>
            </w:tcBorders>
            <w:shd w:val="clear" w:color="auto" w:fill="auto"/>
            <w:noWrap/>
            <w:vAlign w:val="bottom"/>
            <w:hideMark/>
          </w:tcPr>
          <w:p w14:paraId="59D702CF" w14:textId="77777777" w:rsidR="007F4423" w:rsidRPr="007F4423" w:rsidRDefault="007F4423" w:rsidP="00E06662">
            <w:pPr>
              <w:spacing w:line="240" w:lineRule="auto"/>
              <w:ind w:left="-109"/>
              <w:rPr>
                <w:rFonts w:cs="Calibri"/>
                <w:color w:val="000000"/>
                <w:sz w:val="18"/>
                <w:szCs w:val="18"/>
              </w:rPr>
            </w:pPr>
            <w:r w:rsidRPr="007F4423">
              <w:rPr>
                <w:rFonts w:cs="Calibri"/>
                <w:color w:val="000000"/>
                <w:sz w:val="18"/>
                <w:szCs w:val="18"/>
              </w:rPr>
              <w:t>DATE</w:t>
            </w:r>
          </w:p>
        </w:tc>
        <w:tc>
          <w:tcPr>
            <w:tcW w:w="253" w:type="dxa"/>
            <w:tcBorders>
              <w:top w:val="nil"/>
              <w:left w:val="nil"/>
              <w:bottom w:val="nil"/>
              <w:right w:val="nil"/>
            </w:tcBorders>
            <w:shd w:val="clear" w:color="auto" w:fill="auto"/>
            <w:noWrap/>
            <w:vAlign w:val="bottom"/>
            <w:hideMark/>
          </w:tcPr>
          <w:p w14:paraId="28939D03" w14:textId="77777777" w:rsidR="007F4423" w:rsidRPr="007F4423" w:rsidRDefault="007F4423" w:rsidP="00E06662">
            <w:pPr>
              <w:spacing w:line="240" w:lineRule="auto"/>
              <w:ind w:left="-109"/>
              <w:rPr>
                <w:rFonts w:cs="Calibri"/>
                <w:color w:val="000000"/>
                <w:sz w:val="18"/>
                <w:szCs w:val="18"/>
              </w:rPr>
            </w:pPr>
          </w:p>
        </w:tc>
        <w:tc>
          <w:tcPr>
            <w:tcW w:w="8680" w:type="dxa"/>
            <w:tcBorders>
              <w:top w:val="nil"/>
              <w:left w:val="nil"/>
              <w:bottom w:val="single" w:sz="4" w:space="0" w:color="BFBFBF"/>
              <w:right w:val="nil"/>
            </w:tcBorders>
            <w:shd w:val="clear" w:color="auto" w:fill="auto"/>
            <w:noWrap/>
            <w:vAlign w:val="bottom"/>
            <w:hideMark/>
          </w:tcPr>
          <w:p w14:paraId="41FB3F73" w14:textId="77777777" w:rsidR="007F4423" w:rsidRPr="007F4423" w:rsidRDefault="007F4423" w:rsidP="00E06662">
            <w:pPr>
              <w:spacing w:line="240" w:lineRule="auto"/>
              <w:ind w:left="-109"/>
              <w:rPr>
                <w:rFonts w:cs="Calibri"/>
                <w:color w:val="000000"/>
                <w:sz w:val="18"/>
                <w:szCs w:val="18"/>
              </w:rPr>
            </w:pPr>
            <w:r w:rsidRPr="007F4423">
              <w:rPr>
                <w:rFonts w:cs="Calibri"/>
                <w:color w:val="000000"/>
                <w:sz w:val="18"/>
                <w:szCs w:val="18"/>
              </w:rPr>
              <w:t>LOCATION</w:t>
            </w:r>
          </w:p>
        </w:tc>
      </w:tr>
      <w:tr w:rsidR="007F4423" w:rsidRPr="007F4423" w14:paraId="0412E26A" w14:textId="77777777" w:rsidTr="00441A15">
        <w:trPr>
          <w:trHeight w:val="500"/>
        </w:trPr>
        <w:tc>
          <w:tcPr>
            <w:tcW w:w="1687"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3AA9A38B" w14:textId="77777777" w:rsidR="007F4423" w:rsidRPr="007F4423" w:rsidRDefault="007F4423" w:rsidP="00E06662">
            <w:pPr>
              <w:spacing w:line="240" w:lineRule="auto"/>
              <w:rPr>
                <w:rFonts w:cs="Calibri"/>
                <w:color w:val="000000"/>
                <w:szCs w:val="20"/>
              </w:rPr>
            </w:pPr>
            <w:r w:rsidRPr="007F4423">
              <w:rPr>
                <w:rFonts w:cs="Calibri"/>
                <w:color w:val="000000"/>
                <w:szCs w:val="20"/>
              </w:rPr>
              <w:t>00/00/0000</w:t>
            </w:r>
          </w:p>
        </w:tc>
        <w:tc>
          <w:tcPr>
            <w:tcW w:w="253" w:type="dxa"/>
            <w:tcBorders>
              <w:top w:val="nil"/>
              <w:left w:val="nil"/>
              <w:bottom w:val="nil"/>
              <w:right w:val="nil"/>
            </w:tcBorders>
            <w:shd w:val="clear" w:color="auto" w:fill="auto"/>
            <w:noWrap/>
            <w:vAlign w:val="bottom"/>
            <w:hideMark/>
          </w:tcPr>
          <w:p w14:paraId="18F3DC6C" w14:textId="77777777" w:rsidR="007F4423" w:rsidRPr="007F4423" w:rsidRDefault="007F4423" w:rsidP="00E06662">
            <w:pPr>
              <w:spacing w:line="240" w:lineRule="auto"/>
              <w:ind w:firstLineChars="100" w:firstLine="200"/>
              <w:rPr>
                <w:rFonts w:cs="Calibri"/>
                <w:color w:val="000000"/>
                <w:szCs w:val="20"/>
              </w:rPr>
            </w:pPr>
          </w:p>
        </w:tc>
        <w:tc>
          <w:tcPr>
            <w:tcW w:w="868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5E5BD54D" w14:textId="77777777" w:rsidR="007F4423" w:rsidRPr="007F4423" w:rsidRDefault="007F4423" w:rsidP="00E06662">
            <w:pPr>
              <w:spacing w:line="240" w:lineRule="auto"/>
              <w:rPr>
                <w:rFonts w:cs="Calibri"/>
                <w:color w:val="000000"/>
                <w:szCs w:val="20"/>
              </w:rPr>
            </w:pPr>
          </w:p>
        </w:tc>
      </w:tr>
      <w:tr w:rsidR="007F4423" w:rsidRPr="007F4423" w14:paraId="3D02FB57" w14:textId="77777777" w:rsidTr="00441A15">
        <w:trPr>
          <w:trHeight w:val="48"/>
        </w:trPr>
        <w:tc>
          <w:tcPr>
            <w:tcW w:w="1687" w:type="dxa"/>
            <w:tcBorders>
              <w:top w:val="single" w:sz="18" w:space="0" w:color="BFBFBF" w:themeColor="background1" w:themeShade="BF"/>
              <w:left w:val="nil"/>
              <w:bottom w:val="nil"/>
              <w:right w:val="nil"/>
            </w:tcBorders>
            <w:shd w:val="clear" w:color="auto" w:fill="auto"/>
            <w:noWrap/>
            <w:vAlign w:val="bottom"/>
            <w:hideMark/>
          </w:tcPr>
          <w:p w14:paraId="63849E26" w14:textId="77777777" w:rsidR="007F4423" w:rsidRPr="007F4423" w:rsidRDefault="007F4423" w:rsidP="00E06662">
            <w:pPr>
              <w:spacing w:line="240" w:lineRule="auto"/>
              <w:ind w:firstLineChars="100" w:firstLine="200"/>
              <w:rPr>
                <w:rFonts w:cs="Calibri"/>
                <w:color w:val="000000"/>
                <w:szCs w:val="20"/>
              </w:rPr>
            </w:pPr>
          </w:p>
        </w:tc>
        <w:tc>
          <w:tcPr>
            <w:tcW w:w="253" w:type="dxa"/>
            <w:tcBorders>
              <w:top w:val="nil"/>
              <w:left w:val="nil"/>
              <w:bottom w:val="nil"/>
              <w:right w:val="nil"/>
            </w:tcBorders>
            <w:shd w:val="clear" w:color="auto" w:fill="auto"/>
            <w:noWrap/>
            <w:vAlign w:val="bottom"/>
            <w:hideMark/>
          </w:tcPr>
          <w:p w14:paraId="71B406FF" w14:textId="77777777" w:rsidR="007F4423" w:rsidRPr="007F4423" w:rsidRDefault="007F4423" w:rsidP="00E06662">
            <w:pPr>
              <w:spacing w:line="240" w:lineRule="auto"/>
              <w:rPr>
                <w:rFonts w:ascii="Times New Roman" w:hAnsi="Times New Roman"/>
                <w:szCs w:val="20"/>
              </w:rPr>
            </w:pPr>
          </w:p>
        </w:tc>
        <w:tc>
          <w:tcPr>
            <w:tcW w:w="8680" w:type="dxa"/>
            <w:tcBorders>
              <w:top w:val="single" w:sz="18" w:space="0" w:color="BFBFBF" w:themeColor="background1" w:themeShade="BF"/>
              <w:left w:val="nil"/>
              <w:bottom w:val="nil"/>
              <w:right w:val="nil"/>
            </w:tcBorders>
            <w:shd w:val="clear" w:color="auto" w:fill="auto"/>
            <w:noWrap/>
            <w:vAlign w:val="bottom"/>
            <w:hideMark/>
          </w:tcPr>
          <w:p w14:paraId="227D53C2" w14:textId="77777777" w:rsidR="007F4423" w:rsidRPr="007F4423" w:rsidRDefault="007F4423" w:rsidP="00E06662">
            <w:pPr>
              <w:spacing w:line="240" w:lineRule="auto"/>
              <w:rPr>
                <w:rFonts w:ascii="Times New Roman" w:hAnsi="Times New Roman"/>
                <w:szCs w:val="20"/>
              </w:rPr>
            </w:pPr>
          </w:p>
        </w:tc>
      </w:tr>
      <w:tr w:rsidR="007F4423" w:rsidRPr="007F4423" w14:paraId="0E2F74C0" w14:textId="77777777" w:rsidTr="00441A15">
        <w:trPr>
          <w:trHeight w:val="300"/>
        </w:trPr>
        <w:tc>
          <w:tcPr>
            <w:tcW w:w="1687" w:type="dxa"/>
            <w:tcBorders>
              <w:top w:val="nil"/>
              <w:left w:val="nil"/>
              <w:bottom w:val="single" w:sz="4" w:space="0" w:color="BFBFBF"/>
              <w:right w:val="nil"/>
            </w:tcBorders>
            <w:shd w:val="clear" w:color="auto" w:fill="auto"/>
            <w:noWrap/>
            <w:vAlign w:val="bottom"/>
            <w:hideMark/>
          </w:tcPr>
          <w:p w14:paraId="3671057C" w14:textId="77777777" w:rsidR="007F4423" w:rsidRPr="007F4423" w:rsidRDefault="007F4423" w:rsidP="00E06662">
            <w:pPr>
              <w:spacing w:line="240" w:lineRule="auto"/>
              <w:ind w:left="-109"/>
              <w:rPr>
                <w:rFonts w:cs="Calibri"/>
                <w:color w:val="000000"/>
                <w:sz w:val="18"/>
                <w:szCs w:val="18"/>
              </w:rPr>
            </w:pPr>
            <w:r w:rsidRPr="007F4423">
              <w:rPr>
                <w:rFonts w:cs="Calibri"/>
                <w:color w:val="000000"/>
                <w:sz w:val="18"/>
                <w:szCs w:val="18"/>
              </w:rPr>
              <w:t>TIME</w:t>
            </w:r>
          </w:p>
        </w:tc>
        <w:tc>
          <w:tcPr>
            <w:tcW w:w="253" w:type="dxa"/>
            <w:tcBorders>
              <w:top w:val="nil"/>
              <w:left w:val="nil"/>
              <w:bottom w:val="nil"/>
              <w:right w:val="nil"/>
            </w:tcBorders>
            <w:shd w:val="clear" w:color="auto" w:fill="auto"/>
            <w:noWrap/>
            <w:vAlign w:val="bottom"/>
            <w:hideMark/>
          </w:tcPr>
          <w:p w14:paraId="28EC2776" w14:textId="77777777" w:rsidR="007F4423" w:rsidRPr="007F4423" w:rsidRDefault="007F4423" w:rsidP="00E06662">
            <w:pPr>
              <w:spacing w:line="240" w:lineRule="auto"/>
              <w:ind w:left="-109"/>
              <w:rPr>
                <w:rFonts w:cs="Calibri"/>
                <w:color w:val="000000"/>
                <w:sz w:val="18"/>
                <w:szCs w:val="18"/>
              </w:rPr>
            </w:pPr>
          </w:p>
        </w:tc>
        <w:tc>
          <w:tcPr>
            <w:tcW w:w="8680" w:type="dxa"/>
            <w:tcBorders>
              <w:top w:val="nil"/>
              <w:left w:val="nil"/>
              <w:bottom w:val="single" w:sz="4" w:space="0" w:color="BFBFBF"/>
              <w:right w:val="nil"/>
            </w:tcBorders>
            <w:shd w:val="clear" w:color="auto" w:fill="auto"/>
            <w:noWrap/>
            <w:vAlign w:val="bottom"/>
            <w:hideMark/>
          </w:tcPr>
          <w:p w14:paraId="06B2A34D" w14:textId="77777777" w:rsidR="007F4423" w:rsidRPr="007F4423" w:rsidRDefault="007F4423" w:rsidP="00E06662">
            <w:pPr>
              <w:spacing w:line="240" w:lineRule="auto"/>
              <w:ind w:left="-109"/>
              <w:rPr>
                <w:rFonts w:cs="Calibri"/>
                <w:color w:val="000000"/>
                <w:sz w:val="18"/>
                <w:szCs w:val="18"/>
              </w:rPr>
            </w:pPr>
            <w:r w:rsidRPr="007F4423">
              <w:rPr>
                <w:rFonts w:cs="Calibri"/>
                <w:color w:val="000000"/>
                <w:sz w:val="18"/>
                <w:szCs w:val="18"/>
              </w:rPr>
              <w:t>TITLE</w:t>
            </w:r>
          </w:p>
        </w:tc>
      </w:tr>
      <w:tr w:rsidR="007F4423" w:rsidRPr="007F4423" w14:paraId="7750030F" w14:textId="77777777" w:rsidTr="00441A15">
        <w:trPr>
          <w:trHeight w:val="500"/>
        </w:trPr>
        <w:tc>
          <w:tcPr>
            <w:tcW w:w="1687"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noWrap/>
            <w:vAlign w:val="center"/>
            <w:hideMark/>
          </w:tcPr>
          <w:p w14:paraId="4D9EB0EE" w14:textId="77777777" w:rsidR="007F4423" w:rsidRPr="007F4423" w:rsidRDefault="007F4423" w:rsidP="00E06662">
            <w:pPr>
              <w:spacing w:line="240" w:lineRule="auto"/>
              <w:rPr>
                <w:rFonts w:cs="Calibri"/>
                <w:color w:val="000000"/>
                <w:szCs w:val="20"/>
              </w:rPr>
            </w:pPr>
            <w:r w:rsidRPr="007F4423">
              <w:rPr>
                <w:rFonts w:cs="Calibri"/>
                <w:color w:val="000000"/>
                <w:szCs w:val="20"/>
              </w:rPr>
              <w:t>11:30 AM</w:t>
            </w:r>
          </w:p>
        </w:tc>
        <w:tc>
          <w:tcPr>
            <w:tcW w:w="253" w:type="dxa"/>
            <w:tcBorders>
              <w:top w:val="nil"/>
              <w:left w:val="nil"/>
              <w:bottom w:val="nil"/>
              <w:right w:val="nil"/>
            </w:tcBorders>
            <w:shd w:val="clear" w:color="auto" w:fill="auto"/>
            <w:noWrap/>
            <w:vAlign w:val="bottom"/>
            <w:hideMark/>
          </w:tcPr>
          <w:p w14:paraId="5BF689BA" w14:textId="77777777" w:rsidR="007F4423" w:rsidRPr="007F4423" w:rsidRDefault="007F4423" w:rsidP="00E06662">
            <w:pPr>
              <w:spacing w:line="240" w:lineRule="auto"/>
              <w:ind w:firstLineChars="100" w:firstLine="200"/>
              <w:rPr>
                <w:rFonts w:cs="Calibri"/>
                <w:color w:val="000000"/>
                <w:szCs w:val="20"/>
              </w:rPr>
            </w:pPr>
          </w:p>
        </w:tc>
        <w:tc>
          <w:tcPr>
            <w:tcW w:w="868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noWrap/>
            <w:vAlign w:val="center"/>
            <w:hideMark/>
          </w:tcPr>
          <w:p w14:paraId="1C0E9AA9" w14:textId="77777777" w:rsidR="007F4423" w:rsidRPr="007F4423" w:rsidRDefault="007F4423" w:rsidP="00E06662">
            <w:pPr>
              <w:spacing w:line="240" w:lineRule="auto"/>
              <w:rPr>
                <w:rFonts w:cs="Calibri"/>
                <w:color w:val="000000"/>
                <w:szCs w:val="20"/>
              </w:rPr>
            </w:pPr>
          </w:p>
        </w:tc>
      </w:tr>
    </w:tbl>
    <w:p w14:paraId="53924318" w14:textId="77777777" w:rsidR="00385C71" w:rsidRPr="00385C71" w:rsidRDefault="00385C71" w:rsidP="003D220F">
      <w:pPr>
        <w:outlineLvl w:val="0"/>
        <w:rPr>
          <w:b/>
          <w:color w:val="808080" w:themeColor="background1" w:themeShade="80"/>
          <w:sz w:val="10"/>
          <w:szCs w:val="10"/>
        </w:rPr>
      </w:pPr>
    </w:p>
    <w:p w14:paraId="2D24D83F" w14:textId="77777777" w:rsidR="00E1328E" w:rsidRPr="007F4423" w:rsidRDefault="00B5531F" w:rsidP="00385C71">
      <w:pPr>
        <w:spacing w:after="60"/>
        <w:outlineLvl w:val="0"/>
        <w:rPr>
          <w:bCs/>
          <w:color w:val="808080" w:themeColor="background1" w:themeShade="80"/>
          <w:sz w:val="28"/>
          <w:szCs w:val="36"/>
        </w:rPr>
      </w:pPr>
      <w:r>
        <w:rPr>
          <w:rFonts w:cs="Arial"/>
          <w:b/>
          <w:noProof/>
          <w:color w:val="000000" w:themeColor="text1"/>
          <w:szCs w:val="36"/>
        </w:rPr>
        <mc:AlternateContent>
          <mc:Choice Requires="wps">
            <w:drawing>
              <wp:anchor distT="0" distB="0" distL="114300" distR="114300" simplePos="0" relativeHeight="251660288" behindDoc="0" locked="0" layoutInCell="1" allowOverlap="1" wp14:anchorId="292D5A5B" wp14:editId="2D1FB9D3">
                <wp:simplePos x="0" y="0"/>
                <wp:positionH relativeFrom="column">
                  <wp:posOffset>-5508</wp:posOffset>
                </wp:positionH>
                <wp:positionV relativeFrom="paragraph">
                  <wp:posOffset>267679</wp:posOffset>
                </wp:positionV>
                <wp:extent cx="675333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753339"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E8DC46"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1.1pt" to="531.3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" strokecolor="#bfbfbf [2412]"/>
            </w:pict>
          </mc:Fallback>
        </mc:AlternateContent>
      </w:r>
      <w:r w:rsidR="007F4423" w:rsidRPr="007F4423">
        <w:rPr>
          <w:bCs/>
          <w:color w:val="808080" w:themeColor="background1" w:themeShade="80"/>
          <w:sz w:val="28"/>
          <w:szCs w:val="36"/>
        </w:rPr>
        <w:t>AGENDA DETAILS</w:t>
      </w:r>
    </w:p>
    <w:p w14:paraId="7988AB45" w14:textId="77777777" w:rsidR="005921CD" w:rsidRPr="00E06662" w:rsidRDefault="005921CD" w:rsidP="00E06662">
      <w:pPr>
        <w:rPr>
          <w:noProof/>
        </w:rPr>
      </w:pPr>
    </w:p>
    <w:p w14:paraId="0B1F73BA" w14:textId="28342BEA" w:rsidR="00E06662" w:rsidRPr="00E06662" w:rsidRDefault="00E06662" w:rsidP="00E06662">
      <w:pPr>
        <w:pStyle w:val="ListParagraph"/>
        <w:numPr>
          <w:ilvl w:val="0"/>
          <w:numId w:val="18"/>
        </w:numPr>
        <w:tabs>
          <w:tab w:val="clear" w:pos="4320"/>
        </w:tabs>
        <w:ind w:left="360" w:hanging="360"/>
        <w:rPr>
          <w:b/>
          <w:color w:val="000000" w:themeColor="text1"/>
          <w:szCs w:val="20"/>
        </w:rPr>
      </w:pPr>
      <w:r w:rsidRPr="00E06662">
        <w:rPr>
          <w:b/>
          <w:color w:val="000000" w:themeColor="text1"/>
          <w:szCs w:val="20"/>
        </w:rPr>
        <w:t>Agenda Item 1</w:t>
      </w:r>
      <w:r w:rsidR="0018137E">
        <w:rPr>
          <w:b/>
          <w:color w:val="000000" w:themeColor="text1"/>
          <w:szCs w:val="20"/>
        </w:rPr>
        <w:t xml:space="preserve">: Initiate – Establish the </w:t>
      </w:r>
      <w:r w:rsidR="00A23CA1">
        <w:rPr>
          <w:b/>
          <w:color w:val="000000" w:themeColor="text1"/>
          <w:szCs w:val="20"/>
        </w:rPr>
        <w:t>P</w:t>
      </w:r>
      <w:r w:rsidR="0018137E">
        <w:rPr>
          <w:b/>
          <w:color w:val="000000" w:themeColor="text1"/>
          <w:szCs w:val="20"/>
        </w:rPr>
        <w:t xml:space="preserve">roject </w:t>
      </w:r>
      <w:r w:rsidR="00A23CA1">
        <w:rPr>
          <w:b/>
          <w:color w:val="000000" w:themeColor="text1"/>
          <w:szCs w:val="20"/>
        </w:rPr>
        <w:t>F</w:t>
      </w:r>
      <w:r w:rsidR="0018137E">
        <w:rPr>
          <w:b/>
          <w:color w:val="000000" w:themeColor="text1"/>
          <w:szCs w:val="20"/>
        </w:rPr>
        <w:t>ramework</w:t>
      </w:r>
    </w:p>
    <w:p w14:paraId="50A74B36" w14:textId="0DAB1A40" w:rsidR="00E06662" w:rsidRPr="00E06662" w:rsidRDefault="0018137E" w:rsidP="00E06662">
      <w:pPr>
        <w:pStyle w:val="ListParagraph"/>
        <w:numPr>
          <w:ilvl w:val="1"/>
          <w:numId w:val="18"/>
        </w:numPr>
        <w:tabs>
          <w:tab w:val="clear" w:pos="4320"/>
        </w:tabs>
        <w:ind w:left="720"/>
        <w:rPr>
          <w:b/>
          <w:color w:val="000000" w:themeColor="text1"/>
          <w:szCs w:val="20"/>
        </w:rPr>
      </w:pPr>
      <w:r>
        <w:rPr>
          <w:color w:val="000000" w:themeColor="text1"/>
          <w:szCs w:val="20"/>
        </w:rPr>
        <w:t>Stakeholder outreach and engagement</w:t>
      </w:r>
    </w:p>
    <w:p w14:paraId="3CFD29A3" w14:textId="77777777" w:rsidR="00E06662" w:rsidRPr="00E06662" w:rsidRDefault="00E06662" w:rsidP="00E06662">
      <w:pPr>
        <w:pStyle w:val="ListParagraph"/>
        <w:numPr>
          <w:ilvl w:val="1"/>
          <w:numId w:val="18"/>
        </w:numPr>
        <w:tabs>
          <w:tab w:val="clear" w:pos="4320"/>
        </w:tabs>
        <w:ind w:left="720"/>
        <w:rPr>
          <w:b/>
          <w:color w:val="000000" w:themeColor="text1"/>
          <w:szCs w:val="20"/>
        </w:rPr>
      </w:pPr>
      <w:r w:rsidRPr="00E06662">
        <w:rPr>
          <w:color w:val="000000" w:themeColor="text1"/>
          <w:szCs w:val="20"/>
        </w:rPr>
        <w:t>Remarks</w:t>
      </w:r>
    </w:p>
    <w:p w14:paraId="573335F1" w14:textId="77777777" w:rsidR="00E06662" w:rsidRPr="00E06662" w:rsidRDefault="00E06662" w:rsidP="00E06662">
      <w:pPr>
        <w:pStyle w:val="ListParagraph"/>
        <w:numPr>
          <w:ilvl w:val="1"/>
          <w:numId w:val="18"/>
        </w:numPr>
        <w:tabs>
          <w:tab w:val="clear" w:pos="4320"/>
        </w:tabs>
        <w:ind w:left="720"/>
        <w:rPr>
          <w:b/>
          <w:color w:val="000000" w:themeColor="text1"/>
          <w:szCs w:val="20"/>
        </w:rPr>
      </w:pPr>
      <w:r w:rsidRPr="00E06662">
        <w:rPr>
          <w:color w:val="000000" w:themeColor="text1"/>
          <w:szCs w:val="20"/>
        </w:rPr>
        <w:t>Remarks</w:t>
      </w:r>
    </w:p>
    <w:p w14:paraId="62A955AF" w14:textId="4E80A82D" w:rsidR="00E06662" w:rsidRPr="00E06662" w:rsidRDefault="00E06662" w:rsidP="00E06662">
      <w:pPr>
        <w:pStyle w:val="ListParagraph"/>
        <w:numPr>
          <w:ilvl w:val="0"/>
          <w:numId w:val="18"/>
        </w:numPr>
        <w:tabs>
          <w:tab w:val="clear" w:pos="4320"/>
        </w:tabs>
        <w:ind w:left="450" w:hanging="450"/>
        <w:rPr>
          <w:b/>
          <w:color w:val="000000" w:themeColor="text1"/>
          <w:szCs w:val="20"/>
        </w:rPr>
      </w:pPr>
      <w:r w:rsidRPr="00E06662">
        <w:rPr>
          <w:b/>
          <w:color w:val="000000" w:themeColor="text1"/>
          <w:szCs w:val="20"/>
        </w:rPr>
        <w:t>Agenda Item 2</w:t>
      </w:r>
      <w:r w:rsidR="0018137E">
        <w:rPr>
          <w:b/>
          <w:color w:val="000000" w:themeColor="text1"/>
          <w:szCs w:val="20"/>
        </w:rPr>
        <w:t xml:space="preserve">: Plan – Define the </w:t>
      </w:r>
      <w:r w:rsidR="00A23CA1">
        <w:rPr>
          <w:b/>
          <w:color w:val="000000" w:themeColor="text1"/>
          <w:szCs w:val="20"/>
        </w:rPr>
        <w:t>M</w:t>
      </w:r>
      <w:r w:rsidR="0018137E">
        <w:rPr>
          <w:b/>
          <w:color w:val="000000" w:themeColor="text1"/>
          <w:szCs w:val="20"/>
        </w:rPr>
        <w:t>etrics</w:t>
      </w:r>
    </w:p>
    <w:p w14:paraId="15491370" w14:textId="10B68920" w:rsidR="00E06662" w:rsidRPr="00E06662" w:rsidRDefault="0018137E" w:rsidP="00E06662">
      <w:pPr>
        <w:pStyle w:val="ListParagraph"/>
        <w:numPr>
          <w:ilvl w:val="1"/>
          <w:numId w:val="18"/>
        </w:numPr>
        <w:tabs>
          <w:tab w:val="clear" w:pos="4320"/>
        </w:tabs>
        <w:ind w:left="720"/>
        <w:rPr>
          <w:b/>
          <w:color w:val="000000" w:themeColor="text1"/>
          <w:szCs w:val="20"/>
        </w:rPr>
      </w:pPr>
      <w:r>
        <w:rPr>
          <w:color w:val="000000" w:themeColor="text1"/>
          <w:szCs w:val="20"/>
        </w:rPr>
        <w:t>Risk management</w:t>
      </w:r>
    </w:p>
    <w:p w14:paraId="2F7B62A4" w14:textId="77777777" w:rsidR="00E06662" w:rsidRPr="00E06662" w:rsidRDefault="00E06662" w:rsidP="00E06662">
      <w:pPr>
        <w:pStyle w:val="ListParagraph"/>
        <w:numPr>
          <w:ilvl w:val="1"/>
          <w:numId w:val="18"/>
        </w:numPr>
        <w:tabs>
          <w:tab w:val="clear" w:pos="4320"/>
        </w:tabs>
        <w:ind w:left="720"/>
        <w:rPr>
          <w:b/>
          <w:color w:val="000000" w:themeColor="text1"/>
          <w:szCs w:val="20"/>
        </w:rPr>
      </w:pPr>
      <w:r w:rsidRPr="00E06662">
        <w:rPr>
          <w:color w:val="000000" w:themeColor="text1"/>
          <w:szCs w:val="20"/>
        </w:rPr>
        <w:t>Remarks</w:t>
      </w:r>
    </w:p>
    <w:p w14:paraId="2B83F4D6" w14:textId="47B93A1C" w:rsidR="00E06662" w:rsidRPr="00E06662" w:rsidRDefault="00E06662" w:rsidP="00E06662">
      <w:pPr>
        <w:pStyle w:val="ListParagraph"/>
        <w:numPr>
          <w:ilvl w:val="0"/>
          <w:numId w:val="18"/>
        </w:numPr>
        <w:tabs>
          <w:tab w:val="clear" w:pos="4320"/>
        </w:tabs>
        <w:ind w:left="360" w:hanging="360"/>
        <w:rPr>
          <w:b/>
          <w:color w:val="000000" w:themeColor="text1"/>
          <w:szCs w:val="20"/>
        </w:rPr>
      </w:pPr>
      <w:r w:rsidRPr="00E06662">
        <w:rPr>
          <w:b/>
          <w:color w:val="000000" w:themeColor="text1"/>
          <w:szCs w:val="20"/>
        </w:rPr>
        <w:t>Agenda Item 3</w:t>
      </w:r>
      <w:r w:rsidR="0018137E">
        <w:rPr>
          <w:b/>
          <w:color w:val="000000" w:themeColor="text1"/>
          <w:szCs w:val="20"/>
        </w:rPr>
        <w:t xml:space="preserve">: Execution – Implementation of </w:t>
      </w:r>
      <w:r w:rsidR="00A23CA1">
        <w:rPr>
          <w:b/>
          <w:color w:val="000000" w:themeColor="text1"/>
          <w:szCs w:val="20"/>
        </w:rPr>
        <w:t>G</w:t>
      </w:r>
      <w:r w:rsidR="0018137E">
        <w:rPr>
          <w:b/>
          <w:color w:val="000000" w:themeColor="text1"/>
          <w:szCs w:val="20"/>
        </w:rPr>
        <w:t xml:space="preserve">overnance </w:t>
      </w:r>
      <w:r w:rsidR="00A23CA1">
        <w:rPr>
          <w:b/>
          <w:color w:val="000000" w:themeColor="text1"/>
          <w:szCs w:val="20"/>
        </w:rPr>
        <w:t>St</w:t>
      </w:r>
      <w:r w:rsidR="00533030">
        <w:rPr>
          <w:b/>
          <w:color w:val="000000" w:themeColor="text1"/>
          <w:szCs w:val="20"/>
        </w:rPr>
        <w:t>ructure</w:t>
      </w:r>
    </w:p>
    <w:p w14:paraId="0054859F" w14:textId="295C2B19" w:rsidR="00E06662" w:rsidRPr="00E06662" w:rsidRDefault="0018137E" w:rsidP="00E06662">
      <w:pPr>
        <w:pStyle w:val="ListParagraph"/>
        <w:numPr>
          <w:ilvl w:val="1"/>
          <w:numId w:val="18"/>
        </w:numPr>
        <w:tabs>
          <w:tab w:val="clear" w:pos="4320"/>
        </w:tabs>
        <w:ind w:left="720"/>
        <w:rPr>
          <w:b/>
          <w:color w:val="000000" w:themeColor="text1"/>
          <w:szCs w:val="20"/>
        </w:rPr>
      </w:pPr>
      <w:r>
        <w:rPr>
          <w:color w:val="000000" w:themeColor="text1"/>
          <w:szCs w:val="20"/>
        </w:rPr>
        <w:t>Owner and stakeholder engagement and communication</w:t>
      </w:r>
    </w:p>
    <w:p w14:paraId="4596CA00" w14:textId="77777777" w:rsidR="00E06662" w:rsidRPr="00E06662" w:rsidRDefault="00E06662" w:rsidP="00E06662">
      <w:pPr>
        <w:pStyle w:val="ListParagraph"/>
        <w:numPr>
          <w:ilvl w:val="1"/>
          <w:numId w:val="18"/>
        </w:numPr>
        <w:tabs>
          <w:tab w:val="clear" w:pos="4320"/>
        </w:tabs>
        <w:ind w:left="720"/>
        <w:rPr>
          <w:b/>
          <w:color w:val="000000" w:themeColor="text1"/>
          <w:szCs w:val="20"/>
        </w:rPr>
      </w:pPr>
      <w:r w:rsidRPr="00E06662">
        <w:rPr>
          <w:color w:val="000000" w:themeColor="text1"/>
          <w:szCs w:val="20"/>
        </w:rPr>
        <w:t>Remarks</w:t>
      </w:r>
    </w:p>
    <w:p w14:paraId="44D04668" w14:textId="77777777" w:rsidR="00E06662" w:rsidRPr="00E06662" w:rsidRDefault="00E06662" w:rsidP="00E06662">
      <w:pPr>
        <w:pStyle w:val="ListParagraph"/>
        <w:numPr>
          <w:ilvl w:val="1"/>
          <w:numId w:val="18"/>
        </w:numPr>
        <w:tabs>
          <w:tab w:val="clear" w:pos="4320"/>
        </w:tabs>
        <w:ind w:left="720"/>
        <w:rPr>
          <w:b/>
          <w:color w:val="000000" w:themeColor="text1"/>
          <w:szCs w:val="20"/>
        </w:rPr>
      </w:pPr>
      <w:r w:rsidRPr="00E06662">
        <w:rPr>
          <w:color w:val="000000" w:themeColor="text1"/>
          <w:szCs w:val="20"/>
        </w:rPr>
        <w:t>Remarks</w:t>
      </w:r>
    </w:p>
    <w:p w14:paraId="0529D4EF" w14:textId="50589348" w:rsidR="00E06662" w:rsidRPr="00E06662" w:rsidRDefault="00E06662" w:rsidP="00E06662">
      <w:pPr>
        <w:pStyle w:val="ListParagraph"/>
        <w:numPr>
          <w:ilvl w:val="0"/>
          <w:numId w:val="18"/>
        </w:numPr>
        <w:tabs>
          <w:tab w:val="clear" w:pos="4320"/>
        </w:tabs>
        <w:ind w:left="360" w:hanging="360"/>
        <w:rPr>
          <w:b/>
          <w:color w:val="000000" w:themeColor="text1"/>
          <w:szCs w:val="20"/>
        </w:rPr>
      </w:pPr>
      <w:r w:rsidRPr="00E06662">
        <w:rPr>
          <w:b/>
          <w:color w:val="000000" w:themeColor="text1"/>
          <w:szCs w:val="20"/>
        </w:rPr>
        <w:t>Agenda Item 4</w:t>
      </w:r>
      <w:r w:rsidR="0018137E">
        <w:rPr>
          <w:b/>
          <w:color w:val="000000" w:themeColor="text1"/>
          <w:szCs w:val="20"/>
        </w:rPr>
        <w:t>: Monitoring and Quality Control Management</w:t>
      </w:r>
    </w:p>
    <w:p w14:paraId="30DA7D70" w14:textId="01FAF411" w:rsidR="00E06662" w:rsidRPr="00E06662" w:rsidRDefault="0018137E" w:rsidP="00E06662">
      <w:pPr>
        <w:pStyle w:val="ListParagraph"/>
        <w:numPr>
          <w:ilvl w:val="1"/>
          <w:numId w:val="18"/>
        </w:numPr>
        <w:tabs>
          <w:tab w:val="clear" w:pos="4320"/>
        </w:tabs>
        <w:ind w:left="810" w:hanging="450"/>
        <w:rPr>
          <w:b/>
          <w:color w:val="000000" w:themeColor="text1"/>
          <w:szCs w:val="20"/>
        </w:rPr>
      </w:pPr>
      <w:r>
        <w:rPr>
          <w:color w:val="000000" w:themeColor="text1"/>
          <w:szCs w:val="20"/>
        </w:rPr>
        <w:t>Control process</w:t>
      </w:r>
    </w:p>
    <w:p w14:paraId="490AF666" w14:textId="77777777" w:rsidR="00E06662" w:rsidRPr="00E06662" w:rsidRDefault="00E06662" w:rsidP="00E06662">
      <w:pPr>
        <w:pStyle w:val="ListParagraph"/>
        <w:numPr>
          <w:ilvl w:val="1"/>
          <w:numId w:val="18"/>
        </w:numPr>
        <w:tabs>
          <w:tab w:val="clear" w:pos="4320"/>
        </w:tabs>
        <w:ind w:left="810" w:hanging="450"/>
        <w:rPr>
          <w:b/>
          <w:color w:val="000000" w:themeColor="text1"/>
          <w:szCs w:val="20"/>
        </w:rPr>
      </w:pPr>
      <w:r w:rsidRPr="00E06662">
        <w:rPr>
          <w:color w:val="000000" w:themeColor="text1"/>
          <w:szCs w:val="20"/>
        </w:rPr>
        <w:t>Remarks</w:t>
      </w:r>
    </w:p>
    <w:p w14:paraId="449B702F" w14:textId="77777777" w:rsidR="00E06662" w:rsidRPr="00E06662" w:rsidRDefault="00E06662" w:rsidP="00E06662">
      <w:pPr>
        <w:pStyle w:val="ListParagraph"/>
        <w:numPr>
          <w:ilvl w:val="2"/>
          <w:numId w:val="18"/>
        </w:numPr>
        <w:tabs>
          <w:tab w:val="clear" w:pos="4320"/>
          <w:tab w:val="left" w:pos="1260"/>
        </w:tabs>
        <w:ind w:left="810" w:firstLine="180"/>
        <w:rPr>
          <w:b/>
          <w:color w:val="000000" w:themeColor="text1"/>
          <w:szCs w:val="20"/>
        </w:rPr>
      </w:pPr>
      <w:r w:rsidRPr="00E06662">
        <w:rPr>
          <w:color w:val="000000" w:themeColor="text1"/>
          <w:szCs w:val="20"/>
        </w:rPr>
        <w:t>Remarks</w:t>
      </w:r>
    </w:p>
    <w:p w14:paraId="1A2B9FB5" w14:textId="77777777" w:rsidR="00E06662" w:rsidRPr="00E06662" w:rsidRDefault="00E06662" w:rsidP="00E06662">
      <w:pPr>
        <w:pStyle w:val="ListParagraph"/>
        <w:numPr>
          <w:ilvl w:val="2"/>
          <w:numId w:val="18"/>
        </w:numPr>
        <w:tabs>
          <w:tab w:val="clear" w:pos="4320"/>
          <w:tab w:val="left" w:pos="1260"/>
        </w:tabs>
        <w:ind w:left="810" w:firstLine="180"/>
        <w:rPr>
          <w:b/>
          <w:color w:val="000000" w:themeColor="text1"/>
          <w:szCs w:val="20"/>
        </w:rPr>
      </w:pPr>
      <w:r w:rsidRPr="00E06662">
        <w:rPr>
          <w:color w:val="000000" w:themeColor="text1"/>
          <w:szCs w:val="20"/>
        </w:rPr>
        <w:t>Remarks</w:t>
      </w:r>
    </w:p>
    <w:p w14:paraId="169A940F" w14:textId="77777777" w:rsidR="00E06662" w:rsidRPr="00E06662" w:rsidRDefault="00E06662" w:rsidP="00E06662">
      <w:pPr>
        <w:pStyle w:val="ListParagraph"/>
        <w:numPr>
          <w:ilvl w:val="2"/>
          <w:numId w:val="18"/>
        </w:numPr>
        <w:tabs>
          <w:tab w:val="clear" w:pos="4320"/>
          <w:tab w:val="left" w:pos="1260"/>
        </w:tabs>
        <w:ind w:left="810" w:firstLine="180"/>
        <w:rPr>
          <w:b/>
          <w:color w:val="000000" w:themeColor="text1"/>
          <w:szCs w:val="20"/>
        </w:rPr>
      </w:pPr>
      <w:r w:rsidRPr="00E06662">
        <w:rPr>
          <w:color w:val="000000" w:themeColor="text1"/>
          <w:szCs w:val="20"/>
        </w:rPr>
        <w:t>Remarks</w:t>
      </w:r>
    </w:p>
    <w:p w14:paraId="432ECADB" w14:textId="77777777" w:rsidR="00E06662" w:rsidRPr="00E06662" w:rsidRDefault="00E06662" w:rsidP="00E06662">
      <w:pPr>
        <w:pStyle w:val="ListParagraph"/>
        <w:numPr>
          <w:ilvl w:val="2"/>
          <w:numId w:val="18"/>
        </w:numPr>
        <w:tabs>
          <w:tab w:val="clear" w:pos="4320"/>
          <w:tab w:val="left" w:pos="1260"/>
        </w:tabs>
        <w:ind w:left="810" w:firstLine="180"/>
        <w:rPr>
          <w:b/>
          <w:color w:val="000000" w:themeColor="text1"/>
          <w:szCs w:val="20"/>
        </w:rPr>
      </w:pPr>
      <w:r w:rsidRPr="00E06662">
        <w:rPr>
          <w:color w:val="000000" w:themeColor="text1"/>
          <w:szCs w:val="20"/>
        </w:rPr>
        <w:t>Remarks</w:t>
      </w:r>
    </w:p>
    <w:p w14:paraId="7529115E" w14:textId="2323D56C" w:rsidR="00E06662" w:rsidRPr="00E06662" w:rsidRDefault="00E06662" w:rsidP="00E06662">
      <w:pPr>
        <w:pStyle w:val="ListParagraph"/>
        <w:numPr>
          <w:ilvl w:val="0"/>
          <w:numId w:val="18"/>
        </w:numPr>
        <w:tabs>
          <w:tab w:val="clear" w:pos="4320"/>
        </w:tabs>
        <w:ind w:left="360" w:hanging="360"/>
        <w:rPr>
          <w:b/>
          <w:color w:val="000000" w:themeColor="text1"/>
          <w:szCs w:val="20"/>
        </w:rPr>
      </w:pPr>
      <w:r w:rsidRPr="00E06662">
        <w:rPr>
          <w:b/>
          <w:color w:val="000000" w:themeColor="text1"/>
          <w:szCs w:val="20"/>
        </w:rPr>
        <w:t>Agenda Item 5</w:t>
      </w:r>
      <w:r w:rsidR="0018137E">
        <w:rPr>
          <w:b/>
          <w:color w:val="000000" w:themeColor="text1"/>
          <w:szCs w:val="20"/>
        </w:rPr>
        <w:t>: Project Closeout - Assurance</w:t>
      </w:r>
    </w:p>
    <w:p w14:paraId="438C2CDF" w14:textId="510D2A18" w:rsidR="00E06662" w:rsidRPr="00E06662" w:rsidRDefault="00441A15" w:rsidP="00E06662">
      <w:pPr>
        <w:pStyle w:val="ListParagraph"/>
        <w:numPr>
          <w:ilvl w:val="1"/>
          <w:numId w:val="18"/>
        </w:numPr>
        <w:tabs>
          <w:tab w:val="clear" w:pos="4320"/>
        </w:tabs>
        <w:ind w:left="810" w:hanging="450"/>
        <w:rPr>
          <w:b/>
          <w:color w:val="000000" w:themeColor="text1"/>
          <w:szCs w:val="20"/>
        </w:rPr>
      </w:pPr>
      <w:r>
        <w:rPr>
          <w:color w:val="000000" w:themeColor="text1"/>
          <w:szCs w:val="20"/>
        </w:rPr>
        <w:t>Guaranteeing the framework’s effectiveness</w:t>
      </w:r>
    </w:p>
    <w:p w14:paraId="73A24C3D" w14:textId="77777777" w:rsidR="00E06662" w:rsidRPr="00E06662" w:rsidRDefault="00E06662" w:rsidP="00E06662">
      <w:pPr>
        <w:pStyle w:val="ListParagraph"/>
        <w:numPr>
          <w:ilvl w:val="1"/>
          <w:numId w:val="18"/>
        </w:numPr>
        <w:tabs>
          <w:tab w:val="clear" w:pos="4320"/>
        </w:tabs>
        <w:ind w:left="810" w:hanging="450"/>
        <w:rPr>
          <w:b/>
          <w:color w:val="000000" w:themeColor="text1"/>
          <w:szCs w:val="20"/>
        </w:rPr>
      </w:pPr>
      <w:r w:rsidRPr="00E06662">
        <w:rPr>
          <w:color w:val="000000" w:themeColor="text1"/>
          <w:szCs w:val="20"/>
        </w:rPr>
        <w:t>Remarks</w:t>
      </w:r>
    </w:p>
    <w:p w14:paraId="3453A936" w14:textId="77777777" w:rsidR="00E06662" w:rsidRPr="00E06662" w:rsidRDefault="00E06662" w:rsidP="00E06662">
      <w:pPr>
        <w:pStyle w:val="ListParagraph"/>
        <w:numPr>
          <w:ilvl w:val="1"/>
          <w:numId w:val="18"/>
        </w:numPr>
        <w:tabs>
          <w:tab w:val="clear" w:pos="4320"/>
        </w:tabs>
        <w:ind w:left="810" w:hanging="450"/>
        <w:rPr>
          <w:b/>
          <w:color w:val="000000" w:themeColor="text1"/>
          <w:szCs w:val="20"/>
        </w:rPr>
      </w:pPr>
      <w:r w:rsidRPr="00E06662">
        <w:rPr>
          <w:color w:val="000000" w:themeColor="text1"/>
          <w:szCs w:val="20"/>
        </w:rPr>
        <w:t>Remarks</w:t>
      </w:r>
    </w:p>
    <w:p w14:paraId="088F4992" w14:textId="665EF996" w:rsidR="00E06662" w:rsidRPr="00E06662" w:rsidRDefault="00E06662" w:rsidP="00E06662">
      <w:pPr>
        <w:pStyle w:val="ListParagraph"/>
        <w:numPr>
          <w:ilvl w:val="0"/>
          <w:numId w:val="18"/>
        </w:numPr>
        <w:tabs>
          <w:tab w:val="clear" w:pos="4320"/>
        </w:tabs>
        <w:ind w:left="360" w:hanging="360"/>
        <w:rPr>
          <w:b/>
          <w:color w:val="000000" w:themeColor="text1"/>
          <w:szCs w:val="20"/>
        </w:rPr>
      </w:pPr>
      <w:r w:rsidRPr="00E06662">
        <w:rPr>
          <w:b/>
          <w:color w:val="000000" w:themeColor="text1"/>
          <w:szCs w:val="20"/>
        </w:rPr>
        <w:t>Agenda Item 6</w:t>
      </w:r>
      <w:r w:rsidR="00A23CA1">
        <w:rPr>
          <w:b/>
          <w:color w:val="000000" w:themeColor="text1"/>
          <w:szCs w:val="20"/>
        </w:rPr>
        <w:t>:</w:t>
      </w:r>
      <w:r w:rsidRPr="00E06662">
        <w:rPr>
          <w:b/>
          <w:color w:val="000000" w:themeColor="text1"/>
          <w:szCs w:val="20"/>
        </w:rPr>
        <w:t xml:space="preserve"> </w:t>
      </w:r>
      <w:r w:rsidR="00A23CA1">
        <w:rPr>
          <w:b/>
          <w:color w:val="000000" w:themeColor="text1"/>
          <w:szCs w:val="20"/>
        </w:rPr>
        <w:t>De</w:t>
      </w:r>
      <w:r w:rsidRPr="00E06662">
        <w:rPr>
          <w:b/>
          <w:color w:val="000000" w:themeColor="text1"/>
          <w:szCs w:val="20"/>
        </w:rPr>
        <w:t>scription</w:t>
      </w:r>
    </w:p>
    <w:p w14:paraId="7C062E6B" w14:textId="77777777" w:rsidR="00E06662" w:rsidRPr="00E06662" w:rsidRDefault="00E06662" w:rsidP="00E06662">
      <w:pPr>
        <w:pStyle w:val="ListParagraph"/>
        <w:numPr>
          <w:ilvl w:val="1"/>
          <w:numId w:val="18"/>
        </w:numPr>
        <w:tabs>
          <w:tab w:val="clear" w:pos="4320"/>
        </w:tabs>
        <w:ind w:left="810" w:hanging="450"/>
        <w:rPr>
          <w:b/>
          <w:color w:val="000000" w:themeColor="text1"/>
          <w:szCs w:val="20"/>
        </w:rPr>
      </w:pPr>
      <w:r w:rsidRPr="00E06662">
        <w:rPr>
          <w:color w:val="000000" w:themeColor="text1"/>
          <w:szCs w:val="20"/>
        </w:rPr>
        <w:t>Remarks</w:t>
      </w:r>
    </w:p>
    <w:p w14:paraId="142FAA8C" w14:textId="77777777" w:rsidR="00E06662" w:rsidRPr="00E06662" w:rsidRDefault="00E06662" w:rsidP="00E06662">
      <w:pPr>
        <w:pStyle w:val="ListParagraph"/>
        <w:numPr>
          <w:ilvl w:val="2"/>
          <w:numId w:val="18"/>
        </w:numPr>
        <w:tabs>
          <w:tab w:val="clear" w:pos="4320"/>
        </w:tabs>
        <w:ind w:left="1260"/>
        <w:rPr>
          <w:b/>
          <w:color w:val="000000" w:themeColor="text1"/>
          <w:szCs w:val="20"/>
        </w:rPr>
      </w:pPr>
      <w:r w:rsidRPr="00E06662">
        <w:rPr>
          <w:color w:val="000000" w:themeColor="text1"/>
          <w:szCs w:val="20"/>
        </w:rPr>
        <w:t>Remarks</w:t>
      </w:r>
    </w:p>
    <w:p w14:paraId="03AE7117" w14:textId="77777777" w:rsidR="00E06662" w:rsidRPr="00E06662" w:rsidRDefault="00E06662" w:rsidP="00E06662">
      <w:pPr>
        <w:pStyle w:val="ListParagraph"/>
        <w:numPr>
          <w:ilvl w:val="2"/>
          <w:numId w:val="18"/>
        </w:numPr>
        <w:tabs>
          <w:tab w:val="clear" w:pos="4320"/>
        </w:tabs>
        <w:ind w:left="1260"/>
        <w:rPr>
          <w:b/>
          <w:color w:val="000000" w:themeColor="text1"/>
          <w:szCs w:val="20"/>
        </w:rPr>
      </w:pPr>
      <w:r w:rsidRPr="00E06662">
        <w:rPr>
          <w:color w:val="000000" w:themeColor="text1"/>
          <w:szCs w:val="20"/>
        </w:rPr>
        <w:t>Remarks</w:t>
      </w:r>
    </w:p>
    <w:p w14:paraId="5635239F" w14:textId="77777777" w:rsidR="00E06662" w:rsidRPr="00E06662" w:rsidRDefault="00E06662" w:rsidP="00E06662">
      <w:pPr>
        <w:pStyle w:val="ListParagraph"/>
        <w:numPr>
          <w:ilvl w:val="2"/>
          <w:numId w:val="18"/>
        </w:numPr>
        <w:tabs>
          <w:tab w:val="clear" w:pos="4320"/>
        </w:tabs>
        <w:ind w:left="1260"/>
        <w:rPr>
          <w:b/>
          <w:color w:val="000000" w:themeColor="text1"/>
          <w:szCs w:val="20"/>
        </w:rPr>
      </w:pPr>
      <w:r w:rsidRPr="00E06662">
        <w:rPr>
          <w:color w:val="000000" w:themeColor="text1"/>
          <w:szCs w:val="20"/>
        </w:rPr>
        <w:t>Remarks</w:t>
      </w:r>
    </w:p>
    <w:p w14:paraId="4FA4614E" w14:textId="77777777" w:rsidR="00B5531F" w:rsidRDefault="00B5531F">
      <w:pPr>
        <w:rPr>
          <w:rFonts w:cs="Arial"/>
          <w:b/>
          <w:noProof/>
          <w:color w:val="000000" w:themeColor="text1"/>
          <w:szCs w:val="36"/>
        </w:rPr>
        <w:sectPr w:rsidR="00B5531F" w:rsidSect="00441A15">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518" w:gutter="0"/>
          <w:cols w:space="720"/>
          <w:titlePg/>
          <w:docGrid w:linePitch="360"/>
        </w:sectPr>
      </w:pPr>
    </w:p>
    <w:p w14:paraId="64CBB9C2" w14:textId="77777777" w:rsidR="00C81141" w:rsidRPr="003D706E" w:rsidRDefault="00C81141" w:rsidP="00FF51C2">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3469F2AA" w14:textId="77777777" w:rsidTr="001546C7">
        <w:trPr>
          <w:trHeight w:val="2952"/>
        </w:trPr>
        <w:tc>
          <w:tcPr>
            <w:tcW w:w="10147" w:type="dxa"/>
          </w:tcPr>
          <w:p w14:paraId="76A2420E"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9CD1995" w14:textId="77777777" w:rsidR="00FF51C2" w:rsidRPr="001546C7" w:rsidRDefault="00FF51C2" w:rsidP="001546C7">
            <w:pPr>
              <w:spacing w:line="276" w:lineRule="auto"/>
              <w:rPr>
                <w:rFonts w:cs="Arial"/>
                <w:color w:val="000000" w:themeColor="text1"/>
                <w:sz w:val="21"/>
                <w:szCs w:val="18"/>
              </w:rPr>
            </w:pPr>
          </w:p>
          <w:p w14:paraId="5C5B44C4"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F8F26F8"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5A9AA" w14:textId="77777777" w:rsidR="00E76A5A" w:rsidRDefault="00E76A5A" w:rsidP="00F36FE0">
      <w:r>
        <w:separator/>
      </w:r>
    </w:p>
  </w:endnote>
  <w:endnote w:type="continuationSeparator" w:id="0">
    <w:p w14:paraId="4BB9FBE9" w14:textId="77777777" w:rsidR="00E76A5A" w:rsidRDefault="00E76A5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428566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886AE4"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4F4198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38437E5"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C036" w14:textId="77777777" w:rsidR="006F3A87" w:rsidRDefault="006F3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A2BB" w14:textId="77777777" w:rsidR="00E76A5A" w:rsidRDefault="00E76A5A" w:rsidP="00F36FE0">
      <w:r>
        <w:separator/>
      </w:r>
    </w:p>
  </w:footnote>
  <w:footnote w:type="continuationSeparator" w:id="0">
    <w:p w14:paraId="2CBC9FFB" w14:textId="77777777" w:rsidR="00E76A5A" w:rsidRDefault="00E76A5A"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CF0C" w14:textId="77777777" w:rsidR="006F3A87" w:rsidRDefault="006F3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1C88" w14:textId="77777777" w:rsidR="006F3A87" w:rsidRDefault="006F3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A2E0" w14:textId="77777777" w:rsidR="006F3A87" w:rsidRDefault="006F3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3837254">
    <w:abstractNumId w:val="9"/>
  </w:num>
  <w:num w:numId="2" w16cid:durableId="1061519233">
    <w:abstractNumId w:val="8"/>
  </w:num>
  <w:num w:numId="3" w16cid:durableId="607546905">
    <w:abstractNumId w:val="7"/>
  </w:num>
  <w:num w:numId="4" w16cid:durableId="1186214342">
    <w:abstractNumId w:val="6"/>
  </w:num>
  <w:num w:numId="5" w16cid:durableId="1475028980">
    <w:abstractNumId w:val="5"/>
  </w:num>
  <w:num w:numId="6" w16cid:durableId="244800687">
    <w:abstractNumId w:val="4"/>
  </w:num>
  <w:num w:numId="7" w16cid:durableId="692343789">
    <w:abstractNumId w:val="3"/>
  </w:num>
  <w:num w:numId="8" w16cid:durableId="1423526437">
    <w:abstractNumId w:val="2"/>
  </w:num>
  <w:num w:numId="9" w16cid:durableId="367753873">
    <w:abstractNumId w:val="1"/>
  </w:num>
  <w:num w:numId="10" w16cid:durableId="1741446184">
    <w:abstractNumId w:val="0"/>
  </w:num>
  <w:num w:numId="11" w16cid:durableId="706217999">
    <w:abstractNumId w:val="14"/>
  </w:num>
  <w:num w:numId="12" w16cid:durableId="1222709736">
    <w:abstractNumId w:val="17"/>
  </w:num>
  <w:num w:numId="13" w16cid:durableId="1571891772">
    <w:abstractNumId w:val="16"/>
  </w:num>
  <w:num w:numId="14" w16cid:durableId="857700307">
    <w:abstractNumId w:val="12"/>
  </w:num>
  <w:num w:numId="15" w16cid:durableId="505558524">
    <w:abstractNumId w:val="10"/>
  </w:num>
  <w:num w:numId="16" w16cid:durableId="1354576243">
    <w:abstractNumId w:val="13"/>
  </w:num>
  <w:num w:numId="17" w16cid:durableId="1316958086">
    <w:abstractNumId w:val="15"/>
  </w:num>
  <w:num w:numId="18" w16cid:durableId="9390706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67"/>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8137E"/>
    <w:rsid w:val="001962A6"/>
    <w:rsid w:val="001D2267"/>
    <w:rsid w:val="00206944"/>
    <w:rsid w:val="002453A2"/>
    <w:rsid w:val="002507EE"/>
    <w:rsid w:val="00253CED"/>
    <w:rsid w:val="00260AD4"/>
    <w:rsid w:val="00294C13"/>
    <w:rsid w:val="00294C92"/>
    <w:rsid w:val="00296750"/>
    <w:rsid w:val="002A45FC"/>
    <w:rsid w:val="002E4407"/>
    <w:rsid w:val="002F2C0D"/>
    <w:rsid w:val="002F39CD"/>
    <w:rsid w:val="00303C60"/>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41A15"/>
    <w:rsid w:val="0045552B"/>
    <w:rsid w:val="0046242A"/>
    <w:rsid w:val="004654F9"/>
    <w:rsid w:val="00482909"/>
    <w:rsid w:val="00491059"/>
    <w:rsid w:val="00492BF1"/>
    <w:rsid w:val="00493BCE"/>
    <w:rsid w:val="004952F9"/>
    <w:rsid w:val="00497179"/>
    <w:rsid w:val="004B4C32"/>
    <w:rsid w:val="004D59AF"/>
    <w:rsid w:val="004E520B"/>
    <w:rsid w:val="004E59C7"/>
    <w:rsid w:val="004E7C78"/>
    <w:rsid w:val="00507F71"/>
    <w:rsid w:val="00531F82"/>
    <w:rsid w:val="00533030"/>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6F3A87"/>
    <w:rsid w:val="00714325"/>
    <w:rsid w:val="00744E50"/>
    <w:rsid w:val="00756B3B"/>
    <w:rsid w:val="00774101"/>
    <w:rsid w:val="0078197E"/>
    <w:rsid w:val="007E1AE6"/>
    <w:rsid w:val="007F08AA"/>
    <w:rsid w:val="007F4423"/>
    <w:rsid w:val="00813A41"/>
    <w:rsid w:val="0081690B"/>
    <w:rsid w:val="008350B3"/>
    <w:rsid w:val="00845ABA"/>
    <w:rsid w:val="0085124E"/>
    <w:rsid w:val="00863730"/>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23CA1"/>
    <w:rsid w:val="00A649D2"/>
    <w:rsid w:val="00A6738D"/>
    <w:rsid w:val="00A94CC9"/>
    <w:rsid w:val="00A94E32"/>
    <w:rsid w:val="00A95536"/>
    <w:rsid w:val="00AA5E3A"/>
    <w:rsid w:val="00AB1F2A"/>
    <w:rsid w:val="00AC6D8E"/>
    <w:rsid w:val="00AD6706"/>
    <w:rsid w:val="00AE12B5"/>
    <w:rsid w:val="00AE1A89"/>
    <w:rsid w:val="00B1033B"/>
    <w:rsid w:val="00B439A7"/>
    <w:rsid w:val="00B5531F"/>
    <w:rsid w:val="00B8500C"/>
    <w:rsid w:val="00B91333"/>
    <w:rsid w:val="00BA49BD"/>
    <w:rsid w:val="00BC38F6"/>
    <w:rsid w:val="00BC3D1E"/>
    <w:rsid w:val="00BC4CD6"/>
    <w:rsid w:val="00BC7F9D"/>
    <w:rsid w:val="00C12C0B"/>
    <w:rsid w:val="00C81141"/>
    <w:rsid w:val="00CA2CD6"/>
    <w:rsid w:val="00CA6F96"/>
    <w:rsid w:val="00CB4DF0"/>
    <w:rsid w:val="00CB5C9A"/>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06662"/>
    <w:rsid w:val="00E11F52"/>
    <w:rsid w:val="00E1328E"/>
    <w:rsid w:val="00E41686"/>
    <w:rsid w:val="00E62BF6"/>
    <w:rsid w:val="00E7322A"/>
    <w:rsid w:val="00E76A5A"/>
    <w:rsid w:val="00E8348B"/>
    <w:rsid w:val="00E85804"/>
    <w:rsid w:val="00E87354"/>
    <w:rsid w:val="00E97F89"/>
    <w:rsid w:val="00EB23F8"/>
    <w:rsid w:val="00EC3CDB"/>
    <w:rsid w:val="00F05EE6"/>
    <w:rsid w:val="00F11F7B"/>
    <w:rsid w:val="00F36FE0"/>
    <w:rsid w:val="00F85E87"/>
    <w:rsid w:val="00F90516"/>
    <w:rsid w:val="00FA7089"/>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64829"/>
  <w15:docId w15:val="{2484DEC9-EAE6-4D53-8A1F-9AB24093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860&amp;utm_source=template-word&amp;utm_medium=content&amp;utm_campaign=Project+Governance+Meeting+Agenda-word-11860&amp;lpa=Project+Governance+Meeting+Agenda+word+1186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Project-Governance-Templates_Alexandra_Test_Writer\REF\IC-Classic-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797B982D-C0C8-4B11-A12E-C78E2D8DD431}">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C:\Users\Bess\Desktop\Project-Governance-Templates_Alexandra_Test_Writer\REF\IC-Classic-Meeting-Agenda-Template-8573_WORD.dotx</Template>
  <TotalTime>2</TotalTime>
  <Pages>2</Pages>
  <Words>182</Words>
  <Characters>1043</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cp:lastPrinted>2018-04-15T17:50:00Z</cp:lastPrinted>
  <dcterms:created xsi:type="dcterms:W3CDTF">2022-05-02T01:22:00Z</dcterms:created>
  <dcterms:modified xsi:type="dcterms:W3CDTF">2023-10-18T19:30:00Z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