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A3E2" w14:textId="5E681565" w:rsidR="006B4529" w:rsidRPr="004030A8" w:rsidRDefault="006B4529" w:rsidP="007D12A9">
      <w:pPr>
        <w:rPr>
          <w:b/>
          <w:bCs/>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4030A8">
        <w:rPr>
          <w:b/>
          <w:bCs/>
          <w:noProof/>
          <w:color w:val="595959" w:themeColor="text1" w:themeTint="A6"/>
          <w:sz w:val="44"/>
          <w:szCs w:val="44"/>
        </w:rPr>
        <w:drawing>
          <wp:anchor distT="0" distB="0" distL="114300" distR="114300" simplePos="0" relativeHeight="251660288" behindDoc="0" locked="0" layoutInCell="1" allowOverlap="1" wp14:anchorId="0CE8A3F2" wp14:editId="4FAE6B71">
            <wp:simplePos x="0" y="0"/>
            <wp:positionH relativeFrom="column">
              <wp:posOffset>3672840</wp:posOffset>
            </wp:positionH>
            <wp:positionV relativeFrom="paragraph">
              <wp:posOffset>-5654</wp:posOffset>
            </wp:positionV>
            <wp:extent cx="2882707" cy="400050"/>
            <wp:effectExtent l="0" t="0" r="635"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2707" cy="4000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4030A8" w:rsidRPr="004030A8">
        <w:rPr>
          <w:b/>
          <w:bCs/>
          <w:noProof/>
          <w:color w:val="595959" w:themeColor="text1" w:themeTint="A6"/>
          <w:sz w:val="44"/>
          <w:szCs w:val="44"/>
        </w:rPr>
        <w:t xml:space="preserve">PROJECT DEBRIEF </w:t>
      </w:r>
      <w:r w:rsidR="004030A8">
        <w:rPr>
          <w:b/>
          <w:bCs/>
          <w:noProof/>
          <w:color w:val="595959" w:themeColor="text1" w:themeTint="A6"/>
          <w:sz w:val="44"/>
          <w:szCs w:val="44"/>
        </w:rPr>
        <w:br/>
      </w:r>
      <w:r w:rsidR="004030A8" w:rsidRPr="004030A8">
        <w:rPr>
          <w:b/>
          <w:bCs/>
          <w:noProof/>
          <w:color w:val="595959" w:themeColor="text1" w:themeTint="A6"/>
          <w:sz w:val="44"/>
          <w:szCs w:val="44"/>
        </w:rPr>
        <w:t>EMAIL TEMPLATE</w:t>
      </w:r>
    </w:p>
    <w:p w14:paraId="1C96CD9A" w14:textId="77777777" w:rsidR="007604F3" w:rsidRDefault="007604F3" w:rsidP="006B4529">
      <w:pPr>
        <w:rPr>
          <w:szCs w:val="20"/>
        </w:rPr>
      </w:pPr>
    </w:p>
    <w:p w14:paraId="605A3EC5" w14:textId="77777777" w:rsidR="00E83B32" w:rsidRPr="00E83B32" w:rsidRDefault="00E83B32" w:rsidP="006B4529">
      <w:pPr>
        <w:rPr>
          <w:i/>
          <w:iCs/>
          <w:sz w:val="22"/>
          <w:szCs w:val="22"/>
        </w:rPr>
      </w:pPr>
    </w:p>
    <w:p w14:paraId="012703C1" w14:textId="77777777" w:rsidR="00E83B32" w:rsidRPr="00E83B32" w:rsidRDefault="00E83B32" w:rsidP="00E83B32">
      <w:pPr>
        <w:rPr>
          <w:i/>
          <w:iCs/>
          <w:sz w:val="22"/>
          <w:szCs w:val="22"/>
        </w:rPr>
      </w:pPr>
    </w:p>
    <w:p w14:paraId="50C7C413" w14:textId="373AFCF3" w:rsidR="00E83B32" w:rsidRPr="00E83B32" w:rsidRDefault="00E83B32" w:rsidP="00E83B32">
      <w:pPr>
        <w:rPr>
          <w:i/>
          <w:iCs/>
          <w:sz w:val="24"/>
        </w:rPr>
      </w:pPr>
      <w:r w:rsidRPr="00E83B32">
        <w:rPr>
          <w:i/>
          <w:iCs/>
          <w:sz w:val="24"/>
        </w:rPr>
        <w:t xml:space="preserve">Send out an internal email to employees after completing the </w:t>
      </w:r>
      <w:r w:rsidR="004030A8">
        <w:rPr>
          <w:i/>
          <w:iCs/>
          <w:sz w:val="24"/>
        </w:rPr>
        <w:t>debrief</w:t>
      </w:r>
      <w:r w:rsidRPr="00E83B32">
        <w:rPr>
          <w:i/>
          <w:iCs/>
          <w:sz w:val="24"/>
        </w:rPr>
        <w:t xml:space="preserve"> meeting. </w:t>
      </w:r>
    </w:p>
    <w:p w14:paraId="1AB9F941" w14:textId="794F9334" w:rsidR="00435FA1" w:rsidRPr="00E83B32" w:rsidRDefault="00E83B32" w:rsidP="00E83B32">
      <w:pPr>
        <w:rPr>
          <w:i/>
          <w:iCs/>
          <w:sz w:val="24"/>
        </w:rPr>
      </w:pPr>
      <w:r w:rsidRPr="00E83B32">
        <w:rPr>
          <w:i/>
          <w:iCs/>
          <w:sz w:val="24"/>
        </w:rPr>
        <w:t xml:space="preserve">Include a summary of the </w:t>
      </w:r>
      <w:r w:rsidR="004030A8">
        <w:rPr>
          <w:i/>
          <w:iCs/>
          <w:sz w:val="24"/>
        </w:rPr>
        <w:t>project</w:t>
      </w:r>
      <w:r w:rsidRPr="00E83B32">
        <w:rPr>
          <w:i/>
          <w:iCs/>
          <w:sz w:val="24"/>
        </w:rPr>
        <w:t xml:space="preserve"> and a link to the </w:t>
      </w:r>
      <w:r w:rsidR="004030A8">
        <w:rPr>
          <w:i/>
          <w:iCs/>
          <w:sz w:val="24"/>
        </w:rPr>
        <w:t>debrief</w:t>
      </w:r>
      <w:r w:rsidRPr="00E83B32">
        <w:rPr>
          <w:i/>
          <w:iCs/>
          <w:sz w:val="24"/>
        </w:rPr>
        <w:t xml:space="preserve"> report.</w:t>
      </w:r>
    </w:p>
    <w:p w14:paraId="6B9BE437" w14:textId="77777777" w:rsidR="00E83B32" w:rsidRDefault="00E83B32" w:rsidP="006B4529">
      <w:pPr>
        <w:rPr>
          <w:szCs w:val="20"/>
        </w:rPr>
      </w:pPr>
    </w:p>
    <w:p w14:paraId="568EF542" w14:textId="77777777" w:rsidR="00E83B32" w:rsidRDefault="00E83B32" w:rsidP="006B4529">
      <w:pPr>
        <w:rPr>
          <w:szCs w:val="20"/>
        </w:rPr>
      </w:pPr>
      <w:r>
        <w:rPr>
          <w:noProof/>
          <w:szCs w:val="20"/>
        </w:rPr>
        <mc:AlternateContent>
          <mc:Choice Requires="wps">
            <w:drawing>
              <wp:anchor distT="0" distB="0" distL="114300" distR="114300" simplePos="0" relativeHeight="251659263" behindDoc="1" locked="0" layoutInCell="1" allowOverlap="1" wp14:anchorId="41FB9393" wp14:editId="6B595580">
                <wp:simplePos x="0" y="0"/>
                <wp:positionH relativeFrom="column">
                  <wp:posOffset>-13335</wp:posOffset>
                </wp:positionH>
                <wp:positionV relativeFrom="paragraph">
                  <wp:posOffset>135890</wp:posOffset>
                </wp:positionV>
                <wp:extent cx="6502722" cy="3530279"/>
                <wp:effectExtent l="25400" t="25400" r="88900" b="89535"/>
                <wp:wrapNone/>
                <wp:docPr id="1" name="Rectangle 1"/>
                <wp:cNvGraphicFramePr/>
                <a:graphic xmlns:a="http://schemas.openxmlformats.org/drawingml/2006/main">
                  <a:graphicData uri="http://schemas.microsoft.com/office/word/2010/wordprocessingShape">
                    <wps:wsp>
                      <wps:cNvSpPr/>
                      <wps:spPr>
                        <a:xfrm>
                          <a:off x="0" y="0"/>
                          <a:ext cx="6502722" cy="3530279"/>
                        </a:xfrm>
                        <a:prstGeom prst="rect">
                          <a:avLst/>
                        </a:prstGeom>
                        <a:gradFill>
                          <a:gsLst>
                            <a:gs pos="0">
                              <a:srgbClr val="EAEEF3"/>
                            </a:gs>
                            <a:gs pos="100000">
                              <a:srgbClr val="FAFAFA"/>
                            </a:gs>
                          </a:gsLst>
                          <a:lin ang="6600000" scaled="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BD64A8" id="Rectangle 1" o:spid="_x0000_s1026" style="position:absolute;margin-left:-1.05pt;margin-top:10.7pt;width:512.05pt;height:277.95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" fillcolor="#eaeef3" stroked="f" strokeweight="2pt">
                <v:fill color2="#fafafa" angle="340" focus="100%" type="gradient">
                  <o:fill v:ext="view" type="gradientUnscaled"/>
                </v:fill>
                <v:shadow on="t" color="black" opacity="26214f" origin="-.5,-.5" offset=".74836mm,.74836mm"/>
              </v:rect>
            </w:pict>
          </mc:Fallback>
        </mc:AlternateContent>
      </w:r>
    </w:p>
    <w:p w14:paraId="4563D8BE" w14:textId="77777777" w:rsidR="00E83B32" w:rsidRDefault="00E83B32" w:rsidP="00E83B32">
      <w:pPr>
        <w:ind w:left="360"/>
        <w:rPr>
          <w:szCs w:val="20"/>
        </w:rPr>
      </w:pPr>
    </w:p>
    <w:p w14:paraId="227EBCDA" w14:textId="17F05091" w:rsidR="00435FA1" w:rsidRPr="00E83B32" w:rsidRDefault="004030A8" w:rsidP="00E83B32">
      <w:pPr>
        <w:spacing w:line="276" w:lineRule="auto"/>
        <w:ind w:left="360"/>
        <w:rPr>
          <w:i/>
          <w:iCs/>
          <w:color w:val="595959" w:themeColor="text1" w:themeTint="A6"/>
          <w:sz w:val="30"/>
          <w:szCs w:val="30"/>
          <w:u w:val="single"/>
        </w:rPr>
      </w:pPr>
      <w:r>
        <w:rPr>
          <w:color w:val="595959" w:themeColor="text1" w:themeTint="A6"/>
          <w:sz w:val="30"/>
          <w:szCs w:val="30"/>
          <w:u w:val="single"/>
        </w:rPr>
        <w:t>PROJECT</w:t>
      </w:r>
      <w:r w:rsidR="00E83B32" w:rsidRPr="00E83B32">
        <w:rPr>
          <w:color w:val="595959" w:themeColor="text1" w:themeTint="A6"/>
          <w:sz w:val="30"/>
          <w:szCs w:val="30"/>
          <w:u w:val="single"/>
        </w:rPr>
        <w:t xml:space="preserve"> NAME</w:t>
      </w:r>
      <w:r w:rsidR="00435FA1" w:rsidRPr="00E83B32">
        <w:rPr>
          <w:color w:val="595959" w:themeColor="text1" w:themeTint="A6"/>
          <w:sz w:val="30"/>
          <w:szCs w:val="30"/>
          <w:u w:val="single"/>
        </w:rPr>
        <w:t xml:space="preserve"> </w:t>
      </w:r>
    </w:p>
    <w:p w14:paraId="731FCA23" w14:textId="0514204A" w:rsidR="00E83B32" w:rsidRPr="00E83B32" w:rsidRDefault="00E83B32" w:rsidP="00E83B32">
      <w:pPr>
        <w:ind w:left="360"/>
        <w:rPr>
          <w:sz w:val="26"/>
          <w:szCs w:val="26"/>
        </w:rPr>
      </w:pPr>
      <w:r w:rsidRPr="00E83B32">
        <w:rPr>
          <w:sz w:val="26"/>
          <w:szCs w:val="26"/>
        </w:rPr>
        <w:t>Provide a</w:t>
      </w:r>
      <w:r w:rsidR="004030A8">
        <w:rPr>
          <w:sz w:val="26"/>
          <w:szCs w:val="26"/>
        </w:rPr>
        <w:t xml:space="preserve"> project name or ID number.</w:t>
      </w:r>
    </w:p>
    <w:p w14:paraId="259AA3D7" w14:textId="77777777" w:rsidR="00E83B32" w:rsidRPr="00E83B32" w:rsidRDefault="00E83B32" w:rsidP="00E83B32">
      <w:pPr>
        <w:ind w:left="360"/>
        <w:rPr>
          <w:sz w:val="30"/>
          <w:szCs w:val="30"/>
        </w:rPr>
      </w:pPr>
    </w:p>
    <w:p w14:paraId="2E49AB6D" w14:textId="07C6DFA9" w:rsidR="00E83B32" w:rsidRPr="00E83B32" w:rsidRDefault="001918B8" w:rsidP="00E83B32">
      <w:pPr>
        <w:spacing w:line="276" w:lineRule="auto"/>
        <w:ind w:left="360"/>
        <w:rPr>
          <w:color w:val="595959" w:themeColor="text1" w:themeTint="A6"/>
          <w:sz w:val="30"/>
          <w:szCs w:val="30"/>
          <w:u w:val="single"/>
        </w:rPr>
      </w:pPr>
      <w:r>
        <w:rPr>
          <w:color w:val="595959" w:themeColor="text1" w:themeTint="A6"/>
          <w:sz w:val="30"/>
          <w:szCs w:val="30"/>
          <w:u w:val="single"/>
        </w:rPr>
        <w:t>DEBRIEF</w:t>
      </w:r>
      <w:r w:rsidR="00E83B32" w:rsidRPr="00E83B32">
        <w:rPr>
          <w:color w:val="595959" w:themeColor="text1" w:themeTint="A6"/>
          <w:sz w:val="30"/>
          <w:szCs w:val="30"/>
          <w:u w:val="single"/>
        </w:rPr>
        <w:t xml:space="preserve"> SUMMARY</w:t>
      </w:r>
    </w:p>
    <w:p w14:paraId="5B424286" w14:textId="3B31C875" w:rsidR="00E83B32" w:rsidRDefault="00E83B32" w:rsidP="00E83B32">
      <w:pPr>
        <w:ind w:left="360"/>
        <w:rPr>
          <w:sz w:val="26"/>
          <w:szCs w:val="26"/>
        </w:rPr>
      </w:pPr>
      <w:r w:rsidRPr="00E83B32">
        <w:rPr>
          <w:sz w:val="26"/>
          <w:szCs w:val="26"/>
        </w:rPr>
        <w:t>Provide a brief description of what happened and whether future status updates will be provided.</w:t>
      </w:r>
    </w:p>
    <w:p w14:paraId="7FE412A8" w14:textId="6BACB548" w:rsidR="001918B8" w:rsidRDefault="001918B8" w:rsidP="00E83B32">
      <w:pPr>
        <w:ind w:left="360"/>
        <w:rPr>
          <w:sz w:val="26"/>
          <w:szCs w:val="26"/>
        </w:rPr>
      </w:pPr>
    </w:p>
    <w:p w14:paraId="1257D5C6" w14:textId="77777777" w:rsidR="001918B8" w:rsidRPr="00E83B32" w:rsidRDefault="001918B8" w:rsidP="001918B8">
      <w:pPr>
        <w:spacing w:line="276" w:lineRule="auto"/>
        <w:ind w:left="360"/>
        <w:rPr>
          <w:color w:val="595959" w:themeColor="text1" w:themeTint="A6"/>
          <w:sz w:val="30"/>
          <w:szCs w:val="30"/>
          <w:u w:val="single"/>
        </w:rPr>
      </w:pPr>
      <w:r>
        <w:rPr>
          <w:color w:val="595959" w:themeColor="text1" w:themeTint="A6"/>
          <w:sz w:val="30"/>
          <w:szCs w:val="30"/>
          <w:u w:val="single"/>
        </w:rPr>
        <w:t>ACTION ITEMS</w:t>
      </w:r>
    </w:p>
    <w:p w14:paraId="5BB38DE8" w14:textId="70CBE52E" w:rsidR="001918B8" w:rsidRPr="00E83B32" w:rsidRDefault="001918B8" w:rsidP="001918B8">
      <w:pPr>
        <w:ind w:left="360"/>
        <w:rPr>
          <w:sz w:val="26"/>
          <w:szCs w:val="26"/>
        </w:rPr>
      </w:pPr>
      <w:r w:rsidRPr="00E83B32">
        <w:rPr>
          <w:sz w:val="26"/>
          <w:szCs w:val="26"/>
        </w:rPr>
        <w:t xml:space="preserve">List </w:t>
      </w:r>
      <w:r>
        <w:rPr>
          <w:sz w:val="26"/>
          <w:szCs w:val="26"/>
        </w:rPr>
        <w:t>any action items assigned in the debrief meeting and assignees</w:t>
      </w:r>
      <w:r w:rsidRPr="00E83B32">
        <w:rPr>
          <w:sz w:val="26"/>
          <w:szCs w:val="26"/>
        </w:rPr>
        <w:t>.</w:t>
      </w:r>
    </w:p>
    <w:p w14:paraId="17FEE4ED" w14:textId="77777777" w:rsidR="00E83B32" w:rsidRPr="00E83B32" w:rsidRDefault="00E83B32" w:rsidP="00E83B32">
      <w:pPr>
        <w:ind w:left="360"/>
        <w:rPr>
          <w:sz w:val="30"/>
          <w:szCs w:val="30"/>
        </w:rPr>
      </w:pPr>
    </w:p>
    <w:p w14:paraId="28A10E33" w14:textId="74D340E6" w:rsidR="00E83B32" w:rsidRPr="00E83B32" w:rsidRDefault="00E83B32" w:rsidP="00E83B32">
      <w:pPr>
        <w:spacing w:line="276" w:lineRule="auto"/>
        <w:ind w:left="360"/>
        <w:rPr>
          <w:color w:val="595959" w:themeColor="text1" w:themeTint="A6"/>
          <w:sz w:val="30"/>
          <w:szCs w:val="30"/>
          <w:u w:val="single"/>
        </w:rPr>
      </w:pPr>
      <w:r w:rsidRPr="00E83B32">
        <w:rPr>
          <w:color w:val="595959" w:themeColor="text1" w:themeTint="A6"/>
          <w:sz w:val="30"/>
          <w:szCs w:val="30"/>
          <w:u w:val="single"/>
        </w:rPr>
        <w:t xml:space="preserve">LINK TO </w:t>
      </w:r>
      <w:r w:rsidR="004030A8">
        <w:rPr>
          <w:color w:val="595959" w:themeColor="text1" w:themeTint="A6"/>
          <w:sz w:val="30"/>
          <w:szCs w:val="30"/>
          <w:u w:val="single"/>
        </w:rPr>
        <w:t>DEBRIEF</w:t>
      </w:r>
      <w:r w:rsidRPr="00E83B32">
        <w:rPr>
          <w:color w:val="595959" w:themeColor="text1" w:themeTint="A6"/>
          <w:sz w:val="30"/>
          <w:szCs w:val="30"/>
          <w:u w:val="single"/>
        </w:rPr>
        <w:t xml:space="preserve"> REPORT</w:t>
      </w:r>
    </w:p>
    <w:p w14:paraId="45AA738C" w14:textId="1763A757" w:rsidR="00E83B32" w:rsidRPr="00E83B32" w:rsidRDefault="00E83B32" w:rsidP="00E83B32">
      <w:pPr>
        <w:ind w:left="360"/>
        <w:rPr>
          <w:sz w:val="26"/>
          <w:szCs w:val="26"/>
        </w:rPr>
      </w:pPr>
      <w:r w:rsidRPr="00E83B32">
        <w:rPr>
          <w:sz w:val="26"/>
          <w:szCs w:val="26"/>
        </w:rPr>
        <w:t xml:space="preserve">Let employees know where they can access the </w:t>
      </w:r>
      <w:r w:rsidR="004030A8">
        <w:rPr>
          <w:sz w:val="26"/>
          <w:szCs w:val="26"/>
        </w:rPr>
        <w:t>debrief</w:t>
      </w:r>
      <w:r w:rsidRPr="00E83B32">
        <w:rPr>
          <w:sz w:val="26"/>
          <w:szCs w:val="26"/>
        </w:rPr>
        <w:t xml:space="preserve"> information.</w:t>
      </w:r>
    </w:p>
    <w:p w14:paraId="371FA477" w14:textId="503FD095" w:rsidR="004030A8" w:rsidRDefault="004030A8" w:rsidP="001918B8">
      <w:pPr>
        <w:tabs>
          <w:tab w:val="left" w:pos="960"/>
        </w:tabs>
        <w:rPr>
          <w:szCs w:val="20"/>
        </w:rPr>
        <w:sectPr w:rsidR="004030A8" w:rsidSect="00E83B32">
          <w:footerReference w:type="even" r:id="rId13"/>
          <w:footerReference w:type="default" r:id="rId14"/>
          <w:pgSz w:w="12240" w:h="15840"/>
          <w:pgMar w:top="864" w:right="864" w:bottom="864" w:left="1044" w:header="720" w:footer="518" w:gutter="0"/>
          <w:cols w:space="720"/>
          <w:titlePg/>
          <w:docGrid w:linePitch="360"/>
        </w:sectPr>
      </w:pPr>
    </w:p>
    <w:p w14:paraId="53F54491" w14:textId="77777777" w:rsidR="00656A22" w:rsidRPr="00656A22" w:rsidRDefault="00656A22" w:rsidP="00656A22">
      <w:pPr>
        <w:rPr>
          <w:rFonts w:ascii="Times New Roman" w:hAnsi="Times New Roman"/>
          <w:sz w:val="24"/>
        </w:rPr>
      </w:pPr>
    </w:p>
    <w:bookmarkEnd w:id="4"/>
    <w:bookmarkEnd w:id="5"/>
    <w:bookmarkEnd w:id="6"/>
    <w:bookmarkEnd w:id="7"/>
    <w:bookmarkEnd w:id="8"/>
    <w:p w14:paraId="035458A1"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1B4F458" w14:textId="77777777" w:rsidTr="00F93F68">
        <w:trPr>
          <w:trHeight w:val="3168"/>
        </w:trPr>
        <w:tc>
          <w:tcPr>
            <w:tcW w:w="10147" w:type="dxa"/>
          </w:tcPr>
          <w:p w14:paraId="55D8C5D2" w14:textId="77777777" w:rsidR="00A255C6" w:rsidRDefault="00A255C6" w:rsidP="001032AD">
            <w:pPr>
              <w:jc w:val="center"/>
              <w:rPr>
                <w:rFonts w:cs="Arial"/>
                <w:b/>
                <w:color w:val="000000" w:themeColor="text1"/>
                <w:sz w:val="20"/>
                <w:szCs w:val="20"/>
              </w:rPr>
            </w:pPr>
          </w:p>
          <w:p w14:paraId="7829DF02"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795D38C6" w14:textId="77777777" w:rsidR="00FF51C2" w:rsidRPr="001546C7" w:rsidRDefault="00FF51C2" w:rsidP="001032AD">
            <w:pPr>
              <w:spacing w:line="276" w:lineRule="auto"/>
              <w:rPr>
                <w:rFonts w:cs="Arial"/>
                <w:color w:val="000000" w:themeColor="text1"/>
                <w:sz w:val="21"/>
                <w:szCs w:val="18"/>
              </w:rPr>
            </w:pPr>
          </w:p>
          <w:p w14:paraId="0857F740"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60EA040" w14:textId="77777777" w:rsidR="006B5ECE" w:rsidRDefault="006B5ECE" w:rsidP="001032AD">
      <w:pPr>
        <w:rPr>
          <w:b/>
          <w:color w:val="000000" w:themeColor="text1"/>
          <w:sz w:val="32"/>
          <w:szCs w:val="44"/>
        </w:rPr>
      </w:pPr>
    </w:p>
    <w:p w14:paraId="7A266747" w14:textId="77777777" w:rsidR="00473A9E" w:rsidRDefault="00473A9E" w:rsidP="001032AD">
      <w:pPr>
        <w:rPr>
          <w:b/>
          <w:color w:val="000000" w:themeColor="text1"/>
          <w:sz w:val="32"/>
          <w:szCs w:val="44"/>
        </w:rPr>
      </w:pPr>
    </w:p>
    <w:p w14:paraId="2E54F931"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DF8B" w14:textId="77777777" w:rsidR="00F26DEF" w:rsidRDefault="00F26DEF" w:rsidP="00F36FE0">
      <w:r>
        <w:separator/>
      </w:r>
    </w:p>
  </w:endnote>
  <w:endnote w:type="continuationSeparator" w:id="0">
    <w:p w14:paraId="041F8FE3" w14:textId="77777777" w:rsidR="00F26DEF" w:rsidRDefault="00F26DE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8CD7818"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85160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3FDBB36C"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6A7F176A"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110E" w14:textId="77777777" w:rsidR="00F26DEF" w:rsidRDefault="00F26DEF" w:rsidP="00F36FE0">
      <w:r>
        <w:separator/>
      </w:r>
    </w:p>
  </w:footnote>
  <w:footnote w:type="continuationSeparator" w:id="0">
    <w:p w14:paraId="4387AF88" w14:textId="77777777" w:rsidR="00F26DEF" w:rsidRDefault="00F26DE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34045406">
    <w:abstractNumId w:val="9"/>
  </w:num>
  <w:num w:numId="2" w16cid:durableId="1343387054">
    <w:abstractNumId w:val="8"/>
  </w:num>
  <w:num w:numId="3" w16cid:durableId="984630497">
    <w:abstractNumId w:val="7"/>
  </w:num>
  <w:num w:numId="4" w16cid:durableId="1279870560">
    <w:abstractNumId w:val="6"/>
  </w:num>
  <w:num w:numId="5" w16cid:durableId="1197696439">
    <w:abstractNumId w:val="5"/>
  </w:num>
  <w:num w:numId="6" w16cid:durableId="462499849">
    <w:abstractNumId w:val="4"/>
  </w:num>
  <w:num w:numId="7" w16cid:durableId="553276548">
    <w:abstractNumId w:val="3"/>
  </w:num>
  <w:num w:numId="8" w16cid:durableId="2037653220">
    <w:abstractNumId w:val="2"/>
  </w:num>
  <w:num w:numId="9" w16cid:durableId="532692665">
    <w:abstractNumId w:val="1"/>
  </w:num>
  <w:num w:numId="10" w16cid:durableId="855853107">
    <w:abstractNumId w:val="0"/>
  </w:num>
  <w:num w:numId="11" w16cid:durableId="1968467686">
    <w:abstractNumId w:val="26"/>
  </w:num>
  <w:num w:numId="12" w16cid:durableId="154761587">
    <w:abstractNumId w:val="40"/>
  </w:num>
  <w:num w:numId="13" w16cid:durableId="958953302">
    <w:abstractNumId w:val="38"/>
  </w:num>
  <w:num w:numId="14" w16cid:durableId="1787654398">
    <w:abstractNumId w:val="20"/>
  </w:num>
  <w:num w:numId="15" w16cid:durableId="1618413800">
    <w:abstractNumId w:val="14"/>
  </w:num>
  <w:num w:numId="16" w16cid:durableId="1849056261">
    <w:abstractNumId w:val="25"/>
  </w:num>
  <w:num w:numId="17" w16cid:durableId="573322775">
    <w:abstractNumId w:val="32"/>
  </w:num>
  <w:num w:numId="18" w16cid:durableId="623578554">
    <w:abstractNumId w:val="18"/>
  </w:num>
  <w:num w:numId="19" w16cid:durableId="1260065036">
    <w:abstractNumId w:val="16"/>
  </w:num>
  <w:num w:numId="20" w16cid:durableId="631253405">
    <w:abstractNumId w:val="33"/>
  </w:num>
  <w:num w:numId="21" w16cid:durableId="1912495163">
    <w:abstractNumId w:val="17"/>
  </w:num>
  <w:num w:numId="22" w16cid:durableId="298656435">
    <w:abstractNumId w:val="30"/>
  </w:num>
  <w:num w:numId="23" w16cid:durableId="547885950">
    <w:abstractNumId w:val="41"/>
  </w:num>
  <w:num w:numId="24" w16cid:durableId="862205182">
    <w:abstractNumId w:val="37"/>
  </w:num>
  <w:num w:numId="25" w16cid:durableId="1099525559">
    <w:abstractNumId w:val="13"/>
  </w:num>
  <w:num w:numId="26" w16cid:durableId="327905844">
    <w:abstractNumId w:val="35"/>
  </w:num>
  <w:num w:numId="27" w16cid:durableId="168567103">
    <w:abstractNumId w:val="12"/>
  </w:num>
  <w:num w:numId="28" w16cid:durableId="1693919156">
    <w:abstractNumId w:val="29"/>
  </w:num>
  <w:num w:numId="29" w16cid:durableId="1643391814">
    <w:abstractNumId w:val="22"/>
  </w:num>
  <w:num w:numId="30" w16cid:durableId="1503275088">
    <w:abstractNumId w:val="21"/>
  </w:num>
  <w:num w:numId="31" w16cid:durableId="558594951">
    <w:abstractNumId w:val="31"/>
  </w:num>
  <w:num w:numId="32" w16cid:durableId="205992143">
    <w:abstractNumId w:val="15"/>
  </w:num>
  <w:num w:numId="33" w16cid:durableId="1572037724">
    <w:abstractNumId w:val="39"/>
  </w:num>
  <w:num w:numId="34" w16cid:durableId="971206819">
    <w:abstractNumId w:val="10"/>
  </w:num>
  <w:num w:numId="35" w16cid:durableId="460029858">
    <w:abstractNumId w:val="36"/>
  </w:num>
  <w:num w:numId="36" w16cid:durableId="265620964">
    <w:abstractNumId w:val="24"/>
  </w:num>
  <w:num w:numId="37" w16cid:durableId="1056047431">
    <w:abstractNumId w:val="42"/>
  </w:num>
  <w:num w:numId="38" w16cid:durableId="85799">
    <w:abstractNumId w:val="19"/>
  </w:num>
  <w:num w:numId="39" w16cid:durableId="752433800">
    <w:abstractNumId w:val="11"/>
  </w:num>
  <w:num w:numId="40" w16cid:durableId="370955426">
    <w:abstractNumId w:val="23"/>
  </w:num>
  <w:num w:numId="41" w16cid:durableId="67384255">
    <w:abstractNumId w:val="27"/>
  </w:num>
  <w:num w:numId="42" w16cid:durableId="565065814">
    <w:abstractNumId w:val="28"/>
  </w:num>
  <w:num w:numId="43" w16cid:durableId="7102305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DD"/>
    <w:rsid w:val="000013C8"/>
    <w:rsid w:val="00016F6D"/>
    <w:rsid w:val="00031AF7"/>
    <w:rsid w:val="000323E9"/>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18B8"/>
    <w:rsid w:val="001962A6"/>
    <w:rsid w:val="001968EE"/>
    <w:rsid w:val="001D1C87"/>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030A8"/>
    <w:rsid w:val="00422668"/>
    <w:rsid w:val="00435FA1"/>
    <w:rsid w:val="0044265D"/>
    <w:rsid w:val="00451C33"/>
    <w:rsid w:val="0045552B"/>
    <w:rsid w:val="0046242A"/>
    <w:rsid w:val="004654F9"/>
    <w:rsid w:val="004674F6"/>
    <w:rsid w:val="00473A9E"/>
    <w:rsid w:val="00482909"/>
    <w:rsid w:val="00491059"/>
    <w:rsid w:val="00492BF1"/>
    <w:rsid w:val="00493BCE"/>
    <w:rsid w:val="004952F9"/>
    <w:rsid w:val="004A46CA"/>
    <w:rsid w:val="004B4C32"/>
    <w:rsid w:val="004D59AF"/>
    <w:rsid w:val="004E520B"/>
    <w:rsid w:val="004E59C7"/>
    <w:rsid w:val="004E7C78"/>
    <w:rsid w:val="0050091B"/>
    <w:rsid w:val="005063BE"/>
    <w:rsid w:val="00507F71"/>
    <w:rsid w:val="00507FF4"/>
    <w:rsid w:val="00531F82"/>
    <w:rsid w:val="005345A7"/>
    <w:rsid w:val="00543EFB"/>
    <w:rsid w:val="00547183"/>
    <w:rsid w:val="00557C38"/>
    <w:rsid w:val="005618DD"/>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56A22"/>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45068"/>
    <w:rsid w:val="00752EDD"/>
    <w:rsid w:val="00756B3B"/>
    <w:rsid w:val="007604F3"/>
    <w:rsid w:val="00774101"/>
    <w:rsid w:val="0078197E"/>
    <w:rsid w:val="00782659"/>
    <w:rsid w:val="00783BAD"/>
    <w:rsid w:val="007940B3"/>
    <w:rsid w:val="007A7401"/>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95136"/>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77EFD"/>
    <w:rsid w:val="00982FC4"/>
    <w:rsid w:val="009855C9"/>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06DB"/>
    <w:rsid w:val="00A11BF6"/>
    <w:rsid w:val="00A12C16"/>
    <w:rsid w:val="00A2037C"/>
    <w:rsid w:val="00A2277A"/>
    <w:rsid w:val="00A255C6"/>
    <w:rsid w:val="00A649D2"/>
    <w:rsid w:val="00A6738D"/>
    <w:rsid w:val="00A75E8D"/>
    <w:rsid w:val="00A82CB5"/>
    <w:rsid w:val="00A94CC9"/>
    <w:rsid w:val="00A94E32"/>
    <w:rsid w:val="00A9530B"/>
    <w:rsid w:val="00A95536"/>
    <w:rsid w:val="00AA5E3A"/>
    <w:rsid w:val="00AB1F2A"/>
    <w:rsid w:val="00AC6B85"/>
    <w:rsid w:val="00AD1E76"/>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4D8D"/>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3F68"/>
    <w:rsid w:val="00D04BD0"/>
    <w:rsid w:val="00D166A3"/>
    <w:rsid w:val="00D2118F"/>
    <w:rsid w:val="00D22A1E"/>
    <w:rsid w:val="00D247D2"/>
    <w:rsid w:val="00D2644E"/>
    <w:rsid w:val="00D26580"/>
    <w:rsid w:val="00D4690E"/>
    <w:rsid w:val="00D53DE2"/>
    <w:rsid w:val="00D60C39"/>
    <w:rsid w:val="00D60F8B"/>
    <w:rsid w:val="00D660EC"/>
    <w:rsid w:val="00D675F4"/>
    <w:rsid w:val="00D82ADF"/>
    <w:rsid w:val="00D90B36"/>
    <w:rsid w:val="00DB11CA"/>
    <w:rsid w:val="00DB1AE1"/>
    <w:rsid w:val="00DC0582"/>
    <w:rsid w:val="00DE1475"/>
    <w:rsid w:val="00E0014C"/>
    <w:rsid w:val="00E06662"/>
    <w:rsid w:val="00E11F52"/>
    <w:rsid w:val="00E1328E"/>
    <w:rsid w:val="00E238AC"/>
    <w:rsid w:val="00E62BF6"/>
    <w:rsid w:val="00E64F15"/>
    <w:rsid w:val="00E702FC"/>
    <w:rsid w:val="00E7322A"/>
    <w:rsid w:val="00E8348B"/>
    <w:rsid w:val="00E83B32"/>
    <w:rsid w:val="00E85804"/>
    <w:rsid w:val="00E87354"/>
    <w:rsid w:val="00E942CC"/>
    <w:rsid w:val="00E95C18"/>
    <w:rsid w:val="00E97F89"/>
    <w:rsid w:val="00EB23F8"/>
    <w:rsid w:val="00EC3CDB"/>
    <w:rsid w:val="00F05EE6"/>
    <w:rsid w:val="00F06218"/>
    <w:rsid w:val="00F11F7B"/>
    <w:rsid w:val="00F200A5"/>
    <w:rsid w:val="00F26DEF"/>
    <w:rsid w:val="00F30326"/>
    <w:rsid w:val="00F36FE0"/>
    <w:rsid w:val="00F62E8F"/>
    <w:rsid w:val="00F85E87"/>
    <w:rsid w:val="00F90516"/>
    <w:rsid w:val="00F93F68"/>
    <w:rsid w:val="00FB1580"/>
    <w:rsid w:val="00FB3189"/>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8560"/>
  <w15:docId w15:val="{688FEC5D-35CD-4CD9-A584-ED84896E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9612366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6&amp;utm_source=integrated+content&amp;utm_campaign=/content/project-debrief&amp;utm_medium=Project+Debrief+Email+doc+11486&amp;lpa=Project+Debrief+Email+doc+1148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Project-Debrief-101-What-Why-When-How_Emma_Baker\REF\IC-Postmortem-Email-10844_WORD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C:\Users\Bess\Desktop\Project-Debrief-101-What-Why-When-How_Emma_Baker\REF\IC-Postmortem-Email-10844_WORD_0.dotx</Template>
  <TotalTime>9</TotalTime>
  <Pages>2</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cp:lastPrinted>2020-05-29T00:54:00Z</cp:lastPrinted>
  <dcterms:created xsi:type="dcterms:W3CDTF">2022-06-28T01:53:00Z</dcterms:created>
  <dcterms:modified xsi:type="dcterms:W3CDTF">2022-06-29T22:30:00Z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